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11DD0F" w14:textId="77777777" w:rsidR="008E733C" w:rsidRDefault="008E733C" w:rsidP="008E733C"/>
    <w:p w14:paraId="1E5A6044" w14:textId="77777777" w:rsidR="008E733C" w:rsidRDefault="008E733C" w:rsidP="008E733C">
      <w:pPr>
        <w:jc w:val="both"/>
      </w:pPr>
      <w:r>
        <w:rPr>
          <w:noProof/>
          <w:lang w:eastAsia="en-GB"/>
        </w:rPr>
        <w:tab/>
      </w:r>
      <w:r w:rsidRPr="00DF52D9">
        <w:rPr>
          <w:noProof/>
          <w:lang w:eastAsia="en-GB"/>
        </w:rPr>
        <w:drawing>
          <wp:inline distT="0" distB="0" distL="0" distR="0" wp14:anchorId="0C2BE60D" wp14:editId="0B252FEE">
            <wp:extent cx="1887061" cy="1238072"/>
            <wp:effectExtent l="0" t="0" r="0" b="0"/>
            <wp:docPr id="3" name="Picture 3" descr="Y:\$$$$\ADMIN and BUSINESS\Letterheads\Logos\ANS 2 logo Small Dec 20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Y:\$$$$\ADMIN and BUSINESS\Letterheads\Logos\ANS 2 logo Small Dec 2021.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13769" cy="1255594"/>
                    </a:xfrm>
                    <a:prstGeom prst="rect">
                      <a:avLst/>
                    </a:prstGeom>
                    <a:noFill/>
                    <a:ln>
                      <a:noFill/>
                    </a:ln>
                  </pic:spPr>
                </pic:pic>
              </a:graphicData>
            </a:graphic>
          </wp:inline>
        </w:drawing>
      </w:r>
      <w:r>
        <w:t xml:space="preserve">                                                 </w:t>
      </w:r>
      <w:r w:rsidRPr="00397E55">
        <w:rPr>
          <w:noProof/>
          <w:lang w:eastAsia="en-GB"/>
        </w:rPr>
        <w:drawing>
          <wp:inline distT="0" distB="0" distL="0" distR="0" wp14:anchorId="2CAC8192" wp14:editId="70F39C25">
            <wp:extent cx="1597684" cy="1333500"/>
            <wp:effectExtent l="0" t="0" r="0" b="0"/>
            <wp:docPr id="1" name="Picture 1" descr="C:\Users\Brunt.r\AppData\Local\Temp\Temp1_School Logos with Warwickshire Teaching Hub.zip\BNS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runt.r\AppData\Local\Temp\Temp1_School Logos with Warwickshire Teaching Hub.zip\BNS logo 2.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99005" cy="1334603"/>
                    </a:xfrm>
                    <a:prstGeom prst="rect">
                      <a:avLst/>
                    </a:prstGeom>
                    <a:noFill/>
                    <a:ln>
                      <a:noFill/>
                    </a:ln>
                  </pic:spPr>
                </pic:pic>
              </a:graphicData>
            </a:graphic>
          </wp:inline>
        </w:drawing>
      </w:r>
      <w:r>
        <w:t xml:space="preserve">      </w:t>
      </w:r>
    </w:p>
    <w:p w14:paraId="1C072569" w14:textId="7AB248D6" w:rsidR="00FC2293" w:rsidRDefault="00FC2293" w:rsidP="00FC2293"/>
    <w:p w14:paraId="1C07256A" w14:textId="77777777" w:rsidR="00FC2293" w:rsidRDefault="00FC2293" w:rsidP="00FC2293"/>
    <w:p w14:paraId="1C072570" w14:textId="0676317D" w:rsidR="003251B3" w:rsidRPr="008E733C" w:rsidRDefault="00093264" w:rsidP="008E733C">
      <w:pPr>
        <w:jc w:val="both"/>
      </w:pPr>
      <w:r>
        <w:rPr>
          <w:noProof/>
          <w:lang w:eastAsia="en-GB"/>
        </w:rPr>
        <w:tab/>
      </w:r>
      <w:r w:rsidR="00695218">
        <w:t xml:space="preserve">                  </w:t>
      </w:r>
      <w:r>
        <w:t xml:space="preserve">              </w:t>
      </w:r>
      <w:r w:rsidR="00695218">
        <w:t xml:space="preserve">                       </w:t>
      </w:r>
    </w:p>
    <w:p w14:paraId="1C072571" w14:textId="77777777" w:rsidR="00FC2293" w:rsidRPr="003251B3" w:rsidRDefault="008749B4" w:rsidP="00FC2293">
      <w:pPr>
        <w:jc w:val="center"/>
        <w:rPr>
          <w:rFonts w:ascii="Tahoma" w:hAnsi="Tahoma" w:cs="Tahoma"/>
          <w:sz w:val="56"/>
          <w:szCs w:val="56"/>
        </w:rPr>
      </w:pPr>
      <w:r>
        <w:rPr>
          <w:rFonts w:ascii="Tahoma" w:hAnsi="Tahoma" w:cs="Tahoma"/>
          <w:sz w:val="56"/>
          <w:szCs w:val="56"/>
        </w:rPr>
        <w:t>Data Protection</w:t>
      </w:r>
      <w:r w:rsidR="003251B3" w:rsidRPr="003251B3">
        <w:rPr>
          <w:rFonts w:ascii="Tahoma" w:hAnsi="Tahoma" w:cs="Tahoma"/>
          <w:sz w:val="56"/>
          <w:szCs w:val="56"/>
        </w:rPr>
        <w:t xml:space="preserve"> Policy </w:t>
      </w:r>
    </w:p>
    <w:p w14:paraId="1C072572" w14:textId="77777777" w:rsidR="0068629B" w:rsidRPr="00101C76" w:rsidRDefault="0068629B" w:rsidP="00C17636">
      <w:pPr>
        <w:rPr>
          <w:rFonts w:ascii="Tahoma" w:hAnsi="Tahoma" w:cs="Tahoma"/>
          <w:b/>
          <w:sz w:val="36"/>
          <w:szCs w:val="36"/>
        </w:rPr>
      </w:pPr>
    </w:p>
    <w:p w14:paraId="1C072575" w14:textId="2035835E" w:rsidR="003251B3" w:rsidRPr="001C4468" w:rsidRDefault="00101C76" w:rsidP="001C4468">
      <w:pPr>
        <w:jc w:val="center"/>
        <w:rPr>
          <w:rFonts w:ascii="Tahoma" w:hAnsi="Tahoma" w:cs="Tahoma"/>
          <w:sz w:val="40"/>
          <w:szCs w:val="40"/>
        </w:rPr>
      </w:pPr>
      <w:r w:rsidRPr="0068629B">
        <w:rPr>
          <w:rFonts w:ascii="Tahoma" w:hAnsi="Tahoma" w:cs="Tahoma"/>
          <w:sz w:val="40"/>
          <w:szCs w:val="40"/>
        </w:rPr>
        <w:t>Atherstone &amp; Bedworth Heath</w:t>
      </w:r>
      <w:r>
        <w:rPr>
          <w:rFonts w:ascii="Tahoma" w:hAnsi="Tahoma" w:cs="Tahoma"/>
          <w:sz w:val="40"/>
          <w:szCs w:val="40"/>
        </w:rPr>
        <w:t xml:space="preserve"> Maintained</w:t>
      </w:r>
      <w:r w:rsidRPr="0068629B">
        <w:rPr>
          <w:rFonts w:ascii="Tahoma" w:hAnsi="Tahoma" w:cs="Tahoma"/>
          <w:sz w:val="40"/>
          <w:szCs w:val="40"/>
        </w:rPr>
        <w:t xml:space="preserve"> Nursery School</w:t>
      </w:r>
      <w:r w:rsidR="008E733C">
        <w:rPr>
          <w:rFonts w:ascii="Tahoma" w:hAnsi="Tahoma" w:cs="Tahoma"/>
          <w:sz w:val="40"/>
          <w:szCs w:val="40"/>
        </w:rPr>
        <w:t xml:space="preserve"> Federation</w:t>
      </w:r>
    </w:p>
    <w:tbl>
      <w:tblPr>
        <w:tblpPr w:leftFromText="180" w:rightFromText="180" w:vertAnchor="text" w:horzAnchor="margin" w:tblpXSpec="center" w:tblpY="34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9"/>
        <w:gridCol w:w="2170"/>
        <w:gridCol w:w="2170"/>
        <w:gridCol w:w="2170"/>
      </w:tblGrid>
      <w:tr w:rsidR="00FC2293" w14:paraId="1C072578" w14:textId="77777777" w:rsidTr="00FC2293">
        <w:tc>
          <w:tcPr>
            <w:tcW w:w="2169" w:type="dxa"/>
            <w:tcBorders>
              <w:top w:val="single" w:sz="4" w:space="0" w:color="auto"/>
              <w:left w:val="single" w:sz="4" w:space="0" w:color="auto"/>
              <w:bottom w:val="single" w:sz="4" w:space="0" w:color="auto"/>
              <w:right w:val="single" w:sz="4" w:space="0" w:color="auto"/>
            </w:tcBorders>
            <w:hideMark/>
          </w:tcPr>
          <w:p w14:paraId="1C072576" w14:textId="77777777" w:rsidR="00FC2293" w:rsidRDefault="00FC2293" w:rsidP="00FC2293">
            <w:pPr>
              <w:jc w:val="center"/>
              <w:rPr>
                <w:rFonts w:ascii="Tahoma" w:hAnsi="Tahoma" w:cs="Tahoma"/>
                <w:b/>
              </w:rPr>
            </w:pPr>
            <w:r>
              <w:rPr>
                <w:rFonts w:ascii="Tahoma" w:hAnsi="Tahoma" w:cs="Tahoma"/>
                <w:b/>
                <w:szCs w:val="22"/>
              </w:rPr>
              <w:t>Date initial Policy Written</w:t>
            </w:r>
          </w:p>
        </w:tc>
        <w:tc>
          <w:tcPr>
            <w:tcW w:w="6510" w:type="dxa"/>
            <w:gridSpan w:val="3"/>
            <w:tcBorders>
              <w:top w:val="single" w:sz="4" w:space="0" w:color="auto"/>
              <w:left w:val="single" w:sz="4" w:space="0" w:color="auto"/>
              <w:bottom w:val="single" w:sz="4" w:space="0" w:color="auto"/>
              <w:right w:val="single" w:sz="4" w:space="0" w:color="auto"/>
            </w:tcBorders>
            <w:hideMark/>
          </w:tcPr>
          <w:p w14:paraId="1C072577" w14:textId="77777777" w:rsidR="00FC2293" w:rsidRDefault="008749B4" w:rsidP="00FC2293">
            <w:pPr>
              <w:jc w:val="center"/>
              <w:rPr>
                <w:rFonts w:ascii="Tahoma" w:hAnsi="Tahoma" w:cs="Tahoma"/>
                <w:b/>
              </w:rPr>
            </w:pPr>
            <w:r>
              <w:rPr>
                <w:rFonts w:ascii="Tahoma" w:hAnsi="Tahoma" w:cs="Tahoma"/>
                <w:b/>
              </w:rPr>
              <w:t>June</w:t>
            </w:r>
            <w:r w:rsidR="003251B3">
              <w:rPr>
                <w:rFonts w:ascii="Tahoma" w:hAnsi="Tahoma" w:cs="Tahoma"/>
                <w:b/>
              </w:rPr>
              <w:t xml:space="preserve"> 2018</w:t>
            </w:r>
          </w:p>
        </w:tc>
      </w:tr>
      <w:tr w:rsidR="00FC2293" w14:paraId="1C07257B" w14:textId="77777777" w:rsidTr="00FC2293">
        <w:tc>
          <w:tcPr>
            <w:tcW w:w="2169" w:type="dxa"/>
            <w:tcBorders>
              <w:top w:val="single" w:sz="4" w:space="0" w:color="auto"/>
              <w:left w:val="single" w:sz="4" w:space="0" w:color="auto"/>
              <w:bottom w:val="single" w:sz="4" w:space="0" w:color="auto"/>
              <w:right w:val="single" w:sz="4" w:space="0" w:color="auto"/>
            </w:tcBorders>
            <w:hideMark/>
          </w:tcPr>
          <w:p w14:paraId="1C072579" w14:textId="77777777" w:rsidR="00FC2293" w:rsidRDefault="00FC2293" w:rsidP="00FC2293">
            <w:pPr>
              <w:jc w:val="center"/>
              <w:rPr>
                <w:rFonts w:ascii="Tahoma" w:hAnsi="Tahoma" w:cs="Tahoma"/>
                <w:b/>
              </w:rPr>
            </w:pPr>
            <w:r>
              <w:rPr>
                <w:rFonts w:ascii="Tahoma" w:hAnsi="Tahoma" w:cs="Tahoma"/>
                <w:b/>
                <w:szCs w:val="22"/>
              </w:rPr>
              <w:t>Approved by Governors</w:t>
            </w:r>
          </w:p>
        </w:tc>
        <w:tc>
          <w:tcPr>
            <w:tcW w:w="6510" w:type="dxa"/>
            <w:gridSpan w:val="3"/>
            <w:tcBorders>
              <w:top w:val="single" w:sz="4" w:space="0" w:color="auto"/>
              <w:left w:val="single" w:sz="4" w:space="0" w:color="auto"/>
              <w:bottom w:val="single" w:sz="4" w:space="0" w:color="auto"/>
              <w:right w:val="single" w:sz="4" w:space="0" w:color="auto"/>
            </w:tcBorders>
          </w:tcPr>
          <w:p w14:paraId="1C07257A" w14:textId="43720F48" w:rsidR="00FC2293" w:rsidRDefault="001C4468" w:rsidP="00FC2293">
            <w:pPr>
              <w:jc w:val="center"/>
              <w:rPr>
                <w:rFonts w:ascii="Tahoma" w:hAnsi="Tahoma" w:cs="Tahoma"/>
                <w:b/>
              </w:rPr>
            </w:pPr>
            <w:r>
              <w:rPr>
                <w:rFonts w:ascii="Tahoma" w:hAnsi="Tahoma" w:cs="Tahoma"/>
                <w:b/>
              </w:rPr>
              <w:t>June 2018</w:t>
            </w:r>
          </w:p>
        </w:tc>
      </w:tr>
      <w:tr w:rsidR="00FC2293" w14:paraId="1C072580" w14:textId="77777777" w:rsidTr="00FC2293">
        <w:tc>
          <w:tcPr>
            <w:tcW w:w="2169" w:type="dxa"/>
            <w:tcBorders>
              <w:top w:val="single" w:sz="4" w:space="0" w:color="auto"/>
              <w:left w:val="single" w:sz="4" w:space="0" w:color="auto"/>
              <w:bottom w:val="single" w:sz="4" w:space="0" w:color="auto"/>
              <w:right w:val="single" w:sz="4" w:space="0" w:color="auto"/>
            </w:tcBorders>
            <w:shd w:val="clear" w:color="auto" w:fill="E6E6E6"/>
          </w:tcPr>
          <w:p w14:paraId="1C07257C" w14:textId="77777777" w:rsidR="00FC2293" w:rsidRDefault="00FC2293" w:rsidP="00FC2293">
            <w:pPr>
              <w:jc w:val="center"/>
              <w:rPr>
                <w:rFonts w:ascii="Tahoma" w:hAnsi="Tahoma" w:cs="Tahoma"/>
                <w:b/>
              </w:rPr>
            </w:pPr>
          </w:p>
        </w:tc>
        <w:tc>
          <w:tcPr>
            <w:tcW w:w="2170" w:type="dxa"/>
            <w:tcBorders>
              <w:top w:val="single" w:sz="4" w:space="0" w:color="auto"/>
              <w:left w:val="single" w:sz="4" w:space="0" w:color="auto"/>
              <w:bottom w:val="single" w:sz="4" w:space="0" w:color="auto"/>
              <w:right w:val="single" w:sz="4" w:space="0" w:color="auto"/>
            </w:tcBorders>
            <w:shd w:val="clear" w:color="auto" w:fill="E6E6E6"/>
          </w:tcPr>
          <w:p w14:paraId="1C07257D" w14:textId="77777777" w:rsidR="00FC2293" w:rsidRDefault="00FC2293" w:rsidP="00FC2293">
            <w:pPr>
              <w:jc w:val="center"/>
              <w:rPr>
                <w:rFonts w:ascii="Tahoma" w:hAnsi="Tahoma" w:cs="Tahoma"/>
                <w:b/>
              </w:rPr>
            </w:pPr>
          </w:p>
        </w:tc>
        <w:tc>
          <w:tcPr>
            <w:tcW w:w="2170" w:type="dxa"/>
            <w:tcBorders>
              <w:top w:val="single" w:sz="4" w:space="0" w:color="auto"/>
              <w:left w:val="single" w:sz="4" w:space="0" w:color="auto"/>
              <w:bottom w:val="single" w:sz="4" w:space="0" w:color="auto"/>
              <w:right w:val="single" w:sz="4" w:space="0" w:color="auto"/>
            </w:tcBorders>
            <w:shd w:val="clear" w:color="auto" w:fill="E6E6E6"/>
          </w:tcPr>
          <w:p w14:paraId="1C07257E" w14:textId="77777777" w:rsidR="00FC2293" w:rsidRDefault="00FC2293" w:rsidP="00FC2293">
            <w:pPr>
              <w:jc w:val="center"/>
              <w:rPr>
                <w:rFonts w:ascii="Tahoma" w:hAnsi="Tahoma" w:cs="Tahoma"/>
                <w:b/>
              </w:rPr>
            </w:pPr>
          </w:p>
        </w:tc>
        <w:tc>
          <w:tcPr>
            <w:tcW w:w="2170" w:type="dxa"/>
            <w:tcBorders>
              <w:top w:val="single" w:sz="4" w:space="0" w:color="auto"/>
              <w:left w:val="single" w:sz="4" w:space="0" w:color="auto"/>
              <w:bottom w:val="single" w:sz="4" w:space="0" w:color="auto"/>
              <w:right w:val="single" w:sz="4" w:space="0" w:color="auto"/>
            </w:tcBorders>
            <w:shd w:val="clear" w:color="auto" w:fill="E6E6E6"/>
          </w:tcPr>
          <w:p w14:paraId="1C07257F" w14:textId="77777777" w:rsidR="00FC2293" w:rsidRDefault="00FC2293" w:rsidP="00FC2293">
            <w:pPr>
              <w:jc w:val="center"/>
              <w:rPr>
                <w:rFonts w:ascii="Tahoma" w:hAnsi="Tahoma" w:cs="Tahoma"/>
                <w:b/>
              </w:rPr>
            </w:pPr>
          </w:p>
        </w:tc>
      </w:tr>
      <w:tr w:rsidR="00FC2293" w14:paraId="1C072586" w14:textId="77777777" w:rsidTr="00FC2293">
        <w:tc>
          <w:tcPr>
            <w:tcW w:w="2169" w:type="dxa"/>
            <w:tcBorders>
              <w:top w:val="single" w:sz="4" w:space="0" w:color="auto"/>
              <w:left w:val="single" w:sz="4" w:space="0" w:color="auto"/>
              <w:bottom w:val="single" w:sz="4" w:space="0" w:color="auto"/>
              <w:right w:val="single" w:sz="4" w:space="0" w:color="auto"/>
            </w:tcBorders>
            <w:hideMark/>
          </w:tcPr>
          <w:p w14:paraId="1C072581" w14:textId="77777777" w:rsidR="00FC2293" w:rsidRDefault="006D6B4E" w:rsidP="00FC2293">
            <w:pPr>
              <w:jc w:val="center"/>
              <w:rPr>
                <w:rFonts w:ascii="Tahoma" w:hAnsi="Tahoma" w:cs="Tahoma"/>
                <w:b/>
              </w:rPr>
            </w:pPr>
            <w:r>
              <w:rPr>
                <w:rFonts w:ascii="Tahoma" w:hAnsi="Tahoma" w:cs="Tahoma"/>
                <w:b/>
                <w:szCs w:val="22"/>
              </w:rPr>
              <w:t>Revision</w:t>
            </w:r>
            <w:r w:rsidR="00FC2293">
              <w:rPr>
                <w:rFonts w:ascii="Tahoma" w:hAnsi="Tahoma" w:cs="Tahoma"/>
                <w:b/>
                <w:szCs w:val="22"/>
              </w:rPr>
              <w:t xml:space="preserve"> Due:</w:t>
            </w:r>
          </w:p>
          <w:p w14:paraId="1C072582" w14:textId="77777777" w:rsidR="00FC2293" w:rsidRDefault="00FC2293" w:rsidP="00FC2293">
            <w:pPr>
              <w:jc w:val="center"/>
              <w:rPr>
                <w:rFonts w:ascii="Tahoma" w:hAnsi="Tahoma" w:cs="Tahoma"/>
                <w:b/>
              </w:rPr>
            </w:pPr>
          </w:p>
        </w:tc>
        <w:tc>
          <w:tcPr>
            <w:tcW w:w="2170" w:type="dxa"/>
            <w:tcBorders>
              <w:top w:val="single" w:sz="4" w:space="0" w:color="auto"/>
              <w:left w:val="single" w:sz="4" w:space="0" w:color="auto"/>
              <w:bottom w:val="single" w:sz="4" w:space="0" w:color="auto"/>
              <w:right w:val="single" w:sz="4" w:space="0" w:color="auto"/>
            </w:tcBorders>
            <w:hideMark/>
          </w:tcPr>
          <w:p w14:paraId="1C072583" w14:textId="77777777" w:rsidR="00FC2293" w:rsidRDefault="00FC2293" w:rsidP="00FC2293">
            <w:pPr>
              <w:jc w:val="center"/>
              <w:rPr>
                <w:rFonts w:ascii="Tahoma" w:hAnsi="Tahoma" w:cs="Tahoma"/>
                <w:b/>
              </w:rPr>
            </w:pPr>
            <w:r>
              <w:rPr>
                <w:rFonts w:ascii="Tahoma" w:hAnsi="Tahoma" w:cs="Tahoma"/>
                <w:b/>
                <w:szCs w:val="22"/>
              </w:rPr>
              <w:t>Date completed:</w:t>
            </w:r>
          </w:p>
        </w:tc>
        <w:tc>
          <w:tcPr>
            <w:tcW w:w="2170" w:type="dxa"/>
            <w:tcBorders>
              <w:top w:val="single" w:sz="4" w:space="0" w:color="auto"/>
              <w:left w:val="single" w:sz="4" w:space="0" w:color="auto"/>
              <w:bottom w:val="single" w:sz="4" w:space="0" w:color="auto"/>
              <w:right w:val="single" w:sz="4" w:space="0" w:color="auto"/>
            </w:tcBorders>
            <w:hideMark/>
          </w:tcPr>
          <w:p w14:paraId="1C072584" w14:textId="77777777" w:rsidR="00FC2293" w:rsidRDefault="00FC2293" w:rsidP="00FC2293">
            <w:pPr>
              <w:jc w:val="center"/>
              <w:rPr>
                <w:rFonts w:ascii="Tahoma" w:hAnsi="Tahoma" w:cs="Tahoma"/>
                <w:b/>
              </w:rPr>
            </w:pPr>
            <w:r>
              <w:rPr>
                <w:rFonts w:ascii="Tahoma" w:hAnsi="Tahoma" w:cs="Tahoma"/>
                <w:b/>
                <w:szCs w:val="22"/>
              </w:rPr>
              <w:t>Head teacher</w:t>
            </w:r>
          </w:p>
        </w:tc>
        <w:tc>
          <w:tcPr>
            <w:tcW w:w="2170" w:type="dxa"/>
            <w:tcBorders>
              <w:top w:val="single" w:sz="4" w:space="0" w:color="auto"/>
              <w:left w:val="single" w:sz="4" w:space="0" w:color="auto"/>
              <w:bottom w:val="single" w:sz="4" w:space="0" w:color="auto"/>
              <w:right w:val="single" w:sz="4" w:space="0" w:color="auto"/>
            </w:tcBorders>
            <w:hideMark/>
          </w:tcPr>
          <w:p w14:paraId="1C072585" w14:textId="77777777" w:rsidR="00FC2293" w:rsidRDefault="00FC2293" w:rsidP="00FC2293">
            <w:pPr>
              <w:jc w:val="center"/>
              <w:rPr>
                <w:rFonts w:ascii="Tahoma" w:hAnsi="Tahoma" w:cs="Tahoma"/>
                <w:b/>
              </w:rPr>
            </w:pPr>
            <w:r>
              <w:rPr>
                <w:rFonts w:ascii="Tahoma" w:hAnsi="Tahoma" w:cs="Tahoma"/>
                <w:b/>
                <w:szCs w:val="22"/>
              </w:rPr>
              <w:t>Chair of Governors</w:t>
            </w:r>
          </w:p>
        </w:tc>
      </w:tr>
      <w:tr w:rsidR="00FC2293" w14:paraId="1C07258C" w14:textId="77777777" w:rsidTr="003251B3">
        <w:tc>
          <w:tcPr>
            <w:tcW w:w="2169" w:type="dxa"/>
            <w:tcBorders>
              <w:top w:val="single" w:sz="4" w:space="0" w:color="auto"/>
              <w:left w:val="single" w:sz="4" w:space="0" w:color="auto"/>
              <w:bottom w:val="single" w:sz="4" w:space="0" w:color="auto"/>
              <w:right w:val="single" w:sz="4" w:space="0" w:color="auto"/>
            </w:tcBorders>
          </w:tcPr>
          <w:p w14:paraId="1C072587" w14:textId="77777777" w:rsidR="00FC2293" w:rsidRDefault="008749B4" w:rsidP="00FC2293">
            <w:pPr>
              <w:jc w:val="center"/>
              <w:rPr>
                <w:rFonts w:ascii="Tahoma" w:hAnsi="Tahoma" w:cs="Tahoma"/>
                <w:b/>
              </w:rPr>
            </w:pPr>
            <w:r>
              <w:rPr>
                <w:rFonts w:ascii="Tahoma" w:hAnsi="Tahoma" w:cs="Tahoma"/>
                <w:b/>
              </w:rPr>
              <w:t>June</w:t>
            </w:r>
            <w:r w:rsidR="00FB05E9">
              <w:rPr>
                <w:rFonts w:ascii="Tahoma" w:hAnsi="Tahoma" w:cs="Tahoma"/>
                <w:b/>
              </w:rPr>
              <w:t xml:space="preserve"> 2019</w:t>
            </w:r>
          </w:p>
          <w:p w14:paraId="1C072588" w14:textId="77777777" w:rsidR="00FB05E9" w:rsidRDefault="00FB05E9" w:rsidP="00FC2293">
            <w:pPr>
              <w:jc w:val="center"/>
              <w:rPr>
                <w:rFonts w:ascii="Tahoma" w:hAnsi="Tahoma" w:cs="Tahoma"/>
                <w:b/>
              </w:rPr>
            </w:pPr>
          </w:p>
        </w:tc>
        <w:tc>
          <w:tcPr>
            <w:tcW w:w="2170" w:type="dxa"/>
            <w:tcBorders>
              <w:top w:val="single" w:sz="4" w:space="0" w:color="auto"/>
              <w:left w:val="single" w:sz="4" w:space="0" w:color="auto"/>
              <w:bottom w:val="single" w:sz="4" w:space="0" w:color="auto"/>
              <w:right w:val="single" w:sz="4" w:space="0" w:color="auto"/>
            </w:tcBorders>
          </w:tcPr>
          <w:p w14:paraId="1C072589" w14:textId="2289271A" w:rsidR="00FC2293" w:rsidRDefault="00900156" w:rsidP="00FC2293">
            <w:pPr>
              <w:jc w:val="center"/>
              <w:rPr>
                <w:rFonts w:ascii="Tahoma" w:hAnsi="Tahoma" w:cs="Tahoma"/>
                <w:b/>
              </w:rPr>
            </w:pPr>
            <w:r>
              <w:rPr>
                <w:rFonts w:ascii="Tahoma" w:hAnsi="Tahoma" w:cs="Tahoma"/>
                <w:b/>
              </w:rPr>
              <w:t>June 2019</w:t>
            </w:r>
          </w:p>
        </w:tc>
        <w:tc>
          <w:tcPr>
            <w:tcW w:w="2170" w:type="dxa"/>
            <w:tcBorders>
              <w:top w:val="single" w:sz="4" w:space="0" w:color="auto"/>
              <w:left w:val="single" w:sz="4" w:space="0" w:color="auto"/>
              <w:bottom w:val="single" w:sz="4" w:space="0" w:color="auto"/>
              <w:right w:val="single" w:sz="4" w:space="0" w:color="auto"/>
            </w:tcBorders>
          </w:tcPr>
          <w:p w14:paraId="1C07258A" w14:textId="43882074" w:rsidR="00FC2293" w:rsidRPr="00900156" w:rsidRDefault="00900156" w:rsidP="002D6839">
            <w:pPr>
              <w:jc w:val="center"/>
              <w:rPr>
                <w:rFonts w:ascii="Lucida Handwriting" w:hAnsi="Lucida Handwriting" w:cs="Tahoma"/>
                <w:b/>
              </w:rPr>
            </w:pPr>
            <w:r w:rsidRPr="00900156">
              <w:rPr>
                <w:rFonts w:ascii="Lucida Handwriting" w:hAnsi="Lucida Handwriting" w:cs="Tahoma"/>
                <w:b/>
              </w:rPr>
              <w:t>N Burton</w:t>
            </w:r>
          </w:p>
        </w:tc>
        <w:tc>
          <w:tcPr>
            <w:tcW w:w="2170" w:type="dxa"/>
            <w:tcBorders>
              <w:top w:val="single" w:sz="4" w:space="0" w:color="auto"/>
              <w:left w:val="single" w:sz="4" w:space="0" w:color="auto"/>
              <w:bottom w:val="single" w:sz="4" w:space="0" w:color="auto"/>
              <w:right w:val="single" w:sz="4" w:space="0" w:color="auto"/>
            </w:tcBorders>
          </w:tcPr>
          <w:p w14:paraId="1C07258B" w14:textId="07BE8063" w:rsidR="00FC2293" w:rsidRPr="008A6A96" w:rsidRDefault="00900156" w:rsidP="00FC2293">
            <w:pPr>
              <w:jc w:val="center"/>
              <w:rPr>
                <w:rFonts w:ascii="Lucida Handwriting" w:hAnsi="Lucida Handwriting" w:cs="Tahoma"/>
                <w:b/>
                <w:sz w:val="28"/>
                <w:szCs w:val="28"/>
              </w:rPr>
            </w:pPr>
            <w:r w:rsidRPr="00900156">
              <w:rPr>
                <w:rFonts w:ascii="Brush Script MT" w:hAnsi="Brush Script MT" w:cs="Tahoma"/>
                <w:b/>
                <w:sz w:val="28"/>
                <w:szCs w:val="28"/>
              </w:rPr>
              <w:t>J Toal</w:t>
            </w:r>
          </w:p>
        </w:tc>
      </w:tr>
      <w:tr w:rsidR="00FC2293" w14:paraId="1C072592" w14:textId="77777777" w:rsidTr="00FC2293">
        <w:tc>
          <w:tcPr>
            <w:tcW w:w="2169" w:type="dxa"/>
            <w:tcBorders>
              <w:top w:val="single" w:sz="4" w:space="0" w:color="auto"/>
              <w:left w:val="single" w:sz="4" w:space="0" w:color="auto"/>
              <w:bottom w:val="single" w:sz="4" w:space="0" w:color="auto"/>
              <w:right w:val="single" w:sz="4" w:space="0" w:color="auto"/>
            </w:tcBorders>
            <w:hideMark/>
          </w:tcPr>
          <w:p w14:paraId="1C07258D" w14:textId="77777777" w:rsidR="00FC2293" w:rsidRDefault="006D6B4E" w:rsidP="00FC2293">
            <w:pPr>
              <w:jc w:val="center"/>
              <w:rPr>
                <w:rFonts w:ascii="Tahoma" w:hAnsi="Tahoma" w:cs="Tahoma"/>
                <w:b/>
              </w:rPr>
            </w:pPr>
            <w:r>
              <w:rPr>
                <w:rFonts w:ascii="Tahoma" w:hAnsi="Tahoma" w:cs="Tahoma"/>
                <w:b/>
                <w:szCs w:val="22"/>
              </w:rPr>
              <w:t>Revision</w:t>
            </w:r>
            <w:r w:rsidR="00FC2293">
              <w:rPr>
                <w:rFonts w:ascii="Tahoma" w:hAnsi="Tahoma" w:cs="Tahoma"/>
                <w:b/>
                <w:szCs w:val="22"/>
              </w:rPr>
              <w:t xml:space="preserve"> Due:</w:t>
            </w:r>
          </w:p>
          <w:p w14:paraId="1C07258E" w14:textId="77777777" w:rsidR="00FC2293" w:rsidRDefault="00FC2293" w:rsidP="00FC2293">
            <w:pPr>
              <w:jc w:val="center"/>
              <w:rPr>
                <w:rFonts w:ascii="Tahoma" w:hAnsi="Tahoma" w:cs="Tahoma"/>
                <w:b/>
              </w:rPr>
            </w:pPr>
          </w:p>
        </w:tc>
        <w:tc>
          <w:tcPr>
            <w:tcW w:w="2170" w:type="dxa"/>
            <w:tcBorders>
              <w:top w:val="single" w:sz="4" w:space="0" w:color="auto"/>
              <w:left w:val="single" w:sz="4" w:space="0" w:color="auto"/>
              <w:bottom w:val="single" w:sz="4" w:space="0" w:color="auto"/>
              <w:right w:val="single" w:sz="4" w:space="0" w:color="auto"/>
            </w:tcBorders>
            <w:hideMark/>
          </w:tcPr>
          <w:p w14:paraId="1C07258F" w14:textId="77777777" w:rsidR="00FC2293" w:rsidRDefault="00FC2293" w:rsidP="00FC2293">
            <w:pPr>
              <w:jc w:val="center"/>
              <w:rPr>
                <w:rFonts w:ascii="Tahoma" w:hAnsi="Tahoma" w:cs="Tahoma"/>
                <w:b/>
              </w:rPr>
            </w:pPr>
            <w:r>
              <w:rPr>
                <w:rFonts w:ascii="Tahoma" w:hAnsi="Tahoma" w:cs="Tahoma"/>
                <w:b/>
                <w:szCs w:val="22"/>
              </w:rPr>
              <w:t>Date:</w:t>
            </w:r>
          </w:p>
        </w:tc>
        <w:tc>
          <w:tcPr>
            <w:tcW w:w="2170" w:type="dxa"/>
            <w:tcBorders>
              <w:top w:val="single" w:sz="4" w:space="0" w:color="auto"/>
              <w:left w:val="single" w:sz="4" w:space="0" w:color="auto"/>
              <w:bottom w:val="single" w:sz="4" w:space="0" w:color="auto"/>
              <w:right w:val="single" w:sz="4" w:space="0" w:color="auto"/>
            </w:tcBorders>
            <w:hideMark/>
          </w:tcPr>
          <w:p w14:paraId="1C072590" w14:textId="77777777" w:rsidR="00FC2293" w:rsidRDefault="00FC2293" w:rsidP="00FC2293">
            <w:pPr>
              <w:jc w:val="center"/>
              <w:rPr>
                <w:rFonts w:ascii="Tahoma" w:hAnsi="Tahoma" w:cs="Tahoma"/>
                <w:b/>
              </w:rPr>
            </w:pPr>
            <w:r>
              <w:rPr>
                <w:rFonts w:ascii="Tahoma" w:hAnsi="Tahoma" w:cs="Tahoma"/>
                <w:b/>
                <w:szCs w:val="22"/>
              </w:rPr>
              <w:t>Head teacher</w:t>
            </w:r>
          </w:p>
        </w:tc>
        <w:tc>
          <w:tcPr>
            <w:tcW w:w="2170" w:type="dxa"/>
            <w:tcBorders>
              <w:top w:val="single" w:sz="4" w:space="0" w:color="auto"/>
              <w:left w:val="single" w:sz="4" w:space="0" w:color="auto"/>
              <w:bottom w:val="single" w:sz="4" w:space="0" w:color="auto"/>
              <w:right w:val="single" w:sz="4" w:space="0" w:color="auto"/>
            </w:tcBorders>
            <w:hideMark/>
          </w:tcPr>
          <w:p w14:paraId="1C072591" w14:textId="77777777" w:rsidR="00FC2293" w:rsidRDefault="00FC2293" w:rsidP="00FC2293">
            <w:pPr>
              <w:jc w:val="center"/>
              <w:rPr>
                <w:rFonts w:ascii="Tahoma" w:hAnsi="Tahoma" w:cs="Tahoma"/>
                <w:b/>
              </w:rPr>
            </w:pPr>
            <w:r>
              <w:rPr>
                <w:rFonts w:ascii="Tahoma" w:hAnsi="Tahoma" w:cs="Tahoma"/>
                <w:b/>
                <w:szCs w:val="22"/>
              </w:rPr>
              <w:t>Chair of Governors</w:t>
            </w:r>
          </w:p>
        </w:tc>
      </w:tr>
      <w:tr w:rsidR="00FC2293" w14:paraId="1C072598" w14:textId="77777777" w:rsidTr="003251B3">
        <w:tc>
          <w:tcPr>
            <w:tcW w:w="2169" w:type="dxa"/>
            <w:tcBorders>
              <w:top w:val="single" w:sz="4" w:space="0" w:color="auto"/>
              <w:left w:val="single" w:sz="4" w:space="0" w:color="auto"/>
              <w:bottom w:val="single" w:sz="4" w:space="0" w:color="auto"/>
              <w:right w:val="single" w:sz="4" w:space="0" w:color="auto"/>
            </w:tcBorders>
          </w:tcPr>
          <w:p w14:paraId="1C072593" w14:textId="77777777" w:rsidR="00FC2293" w:rsidRDefault="008749B4" w:rsidP="00FC2293">
            <w:pPr>
              <w:jc w:val="center"/>
              <w:rPr>
                <w:rFonts w:ascii="Tahoma" w:hAnsi="Tahoma" w:cs="Tahoma"/>
                <w:b/>
              </w:rPr>
            </w:pPr>
            <w:r>
              <w:rPr>
                <w:rFonts w:ascii="Tahoma" w:hAnsi="Tahoma" w:cs="Tahoma"/>
                <w:b/>
              </w:rPr>
              <w:t>June</w:t>
            </w:r>
            <w:r w:rsidR="00FB05E9">
              <w:rPr>
                <w:rFonts w:ascii="Tahoma" w:hAnsi="Tahoma" w:cs="Tahoma"/>
                <w:b/>
              </w:rPr>
              <w:t xml:space="preserve"> 2020</w:t>
            </w:r>
          </w:p>
          <w:p w14:paraId="1C072594" w14:textId="77777777" w:rsidR="00FB05E9" w:rsidRDefault="00FB05E9" w:rsidP="00FC2293">
            <w:pPr>
              <w:jc w:val="center"/>
              <w:rPr>
                <w:rFonts w:ascii="Tahoma" w:hAnsi="Tahoma" w:cs="Tahoma"/>
                <w:b/>
              </w:rPr>
            </w:pPr>
          </w:p>
        </w:tc>
        <w:tc>
          <w:tcPr>
            <w:tcW w:w="2170" w:type="dxa"/>
            <w:tcBorders>
              <w:top w:val="single" w:sz="4" w:space="0" w:color="auto"/>
              <w:left w:val="single" w:sz="4" w:space="0" w:color="auto"/>
              <w:bottom w:val="single" w:sz="4" w:space="0" w:color="auto"/>
              <w:right w:val="single" w:sz="4" w:space="0" w:color="auto"/>
            </w:tcBorders>
          </w:tcPr>
          <w:p w14:paraId="1C072595" w14:textId="6D858ABC" w:rsidR="00FC2293" w:rsidRDefault="00900156" w:rsidP="00FC2293">
            <w:pPr>
              <w:jc w:val="center"/>
              <w:rPr>
                <w:rFonts w:ascii="Tahoma" w:hAnsi="Tahoma" w:cs="Tahoma"/>
                <w:b/>
              </w:rPr>
            </w:pPr>
            <w:r>
              <w:rPr>
                <w:rFonts w:ascii="Tahoma" w:hAnsi="Tahoma" w:cs="Tahoma"/>
                <w:b/>
              </w:rPr>
              <w:t>June 2020</w:t>
            </w:r>
          </w:p>
        </w:tc>
        <w:tc>
          <w:tcPr>
            <w:tcW w:w="2170" w:type="dxa"/>
            <w:tcBorders>
              <w:top w:val="single" w:sz="4" w:space="0" w:color="auto"/>
              <w:left w:val="single" w:sz="4" w:space="0" w:color="auto"/>
              <w:bottom w:val="single" w:sz="4" w:space="0" w:color="auto"/>
              <w:right w:val="single" w:sz="4" w:space="0" w:color="auto"/>
            </w:tcBorders>
          </w:tcPr>
          <w:p w14:paraId="1C072596" w14:textId="226D6927" w:rsidR="00FC2293" w:rsidRDefault="00900156" w:rsidP="002D6839">
            <w:pPr>
              <w:pStyle w:val="ListParagraph"/>
              <w:ind w:left="360"/>
              <w:contextualSpacing/>
              <w:rPr>
                <w:rFonts w:ascii="Lucida Handwriting" w:hAnsi="Lucida Handwriting" w:cs="Tahoma"/>
                <w:b/>
                <w:sz w:val="20"/>
              </w:rPr>
            </w:pPr>
            <w:r w:rsidRPr="00900156">
              <w:rPr>
                <w:rFonts w:ascii="Lucida Handwriting" w:hAnsi="Lucida Handwriting" w:cs="Tahoma"/>
                <w:b/>
              </w:rPr>
              <w:t xml:space="preserve">N Burton </w:t>
            </w:r>
          </w:p>
        </w:tc>
        <w:tc>
          <w:tcPr>
            <w:tcW w:w="2170" w:type="dxa"/>
            <w:tcBorders>
              <w:top w:val="single" w:sz="4" w:space="0" w:color="auto"/>
              <w:left w:val="single" w:sz="4" w:space="0" w:color="auto"/>
              <w:bottom w:val="single" w:sz="4" w:space="0" w:color="auto"/>
              <w:right w:val="single" w:sz="4" w:space="0" w:color="auto"/>
            </w:tcBorders>
          </w:tcPr>
          <w:p w14:paraId="1C072597" w14:textId="5397F5D3" w:rsidR="00FC2293" w:rsidRPr="008A6A96" w:rsidRDefault="00900156" w:rsidP="00FC2293">
            <w:pPr>
              <w:jc w:val="center"/>
              <w:rPr>
                <w:rFonts w:ascii="Lucida Handwriting" w:hAnsi="Lucida Handwriting" w:cs="Tahoma"/>
                <w:b/>
                <w:sz w:val="28"/>
                <w:szCs w:val="28"/>
              </w:rPr>
            </w:pPr>
            <w:r w:rsidRPr="00900156">
              <w:rPr>
                <w:rFonts w:ascii="Brush Script MT" w:hAnsi="Brush Script MT" w:cs="Tahoma"/>
                <w:b/>
                <w:sz w:val="28"/>
                <w:szCs w:val="28"/>
              </w:rPr>
              <w:t>J Toal</w:t>
            </w:r>
          </w:p>
        </w:tc>
      </w:tr>
      <w:tr w:rsidR="00FC2293" w14:paraId="1C07259E" w14:textId="77777777" w:rsidTr="00FC2293">
        <w:tc>
          <w:tcPr>
            <w:tcW w:w="2169" w:type="dxa"/>
            <w:tcBorders>
              <w:top w:val="single" w:sz="4" w:space="0" w:color="auto"/>
              <w:left w:val="single" w:sz="4" w:space="0" w:color="auto"/>
              <w:bottom w:val="single" w:sz="4" w:space="0" w:color="auto"/>
              <w:right w:val="single" w:sz="4" w:space="0" w:color="auto"/>
            </w:tcBorders>
            <w:hideMark/>
          </w:tcPr>
          <w:p w14:paraId="1C072599" w14:textId="77777777" w:rsidR="00FC2293" w:rsidRDefault="006D6B4E" w:rsidP="00FC2293">
            <w:pPr>
              <w:jc w:val="center"/>
              <w:rPr>
                <w:rFonts w:ascii="Tahoma" w:hAnsi="Tahoma" w:cs="Tahoma"/>
                <w:b/>
              </w:rPr>
            </w:pPr>
            <w:r>
              <w:rPr>
                <w:rFonts w:ascii="Tahoma" w:hAnsi="Tahoma" w:cs="Tahoma"/>
                <w:b/>
                <w:szCs w:val="22"/>
              </w:rPr>
              <w:t xml:space="preserve">Revision </w:t>
            </w:r>
            <w:r w:rsidR="00FC2293">
              <w:rPr>
                <w:rFonts w:ascii="Tahoma" w:hAnsi="Tahoma" w:cs="Tahoma"/>
                <w:b/>
                <w:szCs w:val="22"/>
              </w:rPr>
              <w:t>Due:</w:t>
            </w:r>
          </w:p>
          <w:p w14:paraId="1C07259A" w14:textId="77777777" w:rsidR="00FC2293" w:rsidRDefault="00FC2293" w:rsidP="00FC2293">
            <w:pPr>
              <w:jc w:val="center"/>
              <w:rPr>
                <w:rFonts w:ascii="Tahoma" w:hAnsi="Tahoma" w:cs="Tahoma"/>
                <w:b/>
              </w:rPr>
            </w:pPr>
          </w:p>
        </w:tc>
        <w:tc>
          <w:tcPr>
            <w:tcW w:w="2170" w:type="dxa"/>
            <w:tcBorders>
              <w:top w:val="single" w:sz="4" w:space="0" w:color="auto"/>
              <w:left w:val="single" w:sz="4" w:space="0" w:color="auto"/>
              <w:bottom w:val="single" w:sz="4" w:space="0" w:color="auto"/>
              <w:right w:val="single" w:sz="4" w:space="0" w:color="auto"/>
            </w:tcBorders>
            <w:hideMark/>
          </w:tcPr>
          <w:p w14:paraId="1C07259B" w14:textId="77777777" w:rsidR="00FC2293" w:rsidRDefault="00FC2293" w:rsidP="00FC2293">
            <w:pPr>
              <w:jc w:val="center"/>
              <w:rPr>
                <w:rFonts w:ascii="Tahoma" w:hAnsi="Tahoma" w:cs="Tahoma"/>
                <w:b/>
              </w:rPr>
            </w:pPr>
            <w:r>
              <w:rPr>
                <w:rFonts w:ascii="Tahoma" w:hAnsi="Tahoma" w:cs="Tahoma"/>
                <w:b/>
                <w:szCs w:val="22"/>
              </w:rPr>
              <w:t>Date:</w:t>
            </w:r>
          </w:p>
        </w:tc>
        <w:tc>
          <w:tcPr>
            <w:tcW w:w="2170" w:type="dxa"/>
            <w:tcBorders>
              <w:top w:val="single" w:sz="4" w:space="0" w:color="auto"/>
              <w:left w:val="single" w:sz="4" w:space="0" w:color="auto"/>
              <w:bottom w:val="single" w:sz="4" w:space="0" w:color="auto"/>
              <w:right w:val="single" w:sz="4" w:space="0" w:color="auto"/>
            </w:tcBorders>
            <w:hideMark/>
          </w:tcPr>
          <w:p w14:paraId="1C07259C" w14:textId="77777777" w:rsidR="00FC2293" w:rsidRDefault="00FC2293" w:rsidP="00FC2293">
            <w:pPr>
              <w:jc w:val="center"/>
              <w:rPr>
                <w:rFonts w:ascii="Tahoma" w:hAnsi="Tahoma" w:cs="Tahoma"/>
                <w:b/>
              </w:rPr>
            </w:pPr>
            <w:r>
              <w:rPr>
                <w:rFonts w:ascii="Tahoma" w:hAnsi="Tahoma" w:cs="Tahoma"/>
                <w:b/>
                <w:szCs w:val="22"/>
              </w:rPr>
              <w:t>Head teacher</w:t>
            </w:r>
          </w:p>
        </w:tc>
        <w:tc>
          <w:tcPr>
            <w:tcW w:w="2170" w:type="dxa"/>
            <w:tcBorders>
              <w:top w:val="single" w:sz="4" w:space="0" w:color="auto"/>
              <w:left w:val="single" w:sz="4" w:space="0" w:color="auto"/>
              <w:bottom w:val="single" w:sz="4" w:space="0" w:color="auto"/>
              <w:right w:val="single" w:sz="4" w:space="0" w:color="auto"/>
            </w:tcBorders>
            <w:hideMark/>
          </w:tcPr>
          <w:p w14:paraId="1C07259D" w14:textId="77777777" w:rsidR="00FC2293" w:rsidRDefault="00FC2293" w:rsidP="00FC2293">
            <w:pPr>
              <w:jc w:val="center"/>
              <w:rPr>
                <w:rFonts w:ascii="Tahoma" w:hAnsi="Tahoma" w:cs="Tahoma"/>
                <w:b/>
              </w:rPr>
            </w:pPr>
            <w:r>
              <w:rPr>
                <w:rFonts w:ascii="Tahoma" w:hAnsi="Tahoma" w:cs="Tahoma"/>
                <w:b/>
                <w:szCs w:val="22"/>
              </w:rPr>
              <w:t>Chair of Governors</w:t>
            </w:r>
          </w:p>
        </w:tc>
      </w:tr>
      <w:tr w:rsidR="00FC2293" w14:paraId="1C0725A4" w14:textId="77777777" w:rsidTr="00FC2293">
        <w:tc>
          <w:tcPr>
            <w:tcW w:w="2169" w:type="dxa"/>
            <w:tcBorders>
              <w:top w:val="single" w:sz="4" w:space="0" w:color="auto"/>
              <w:left w:val="single" w:sz="4" w:space="0" w:color="auto"/>
              <w:bottom w:val="single" w:sz="4" w:space="0" w:color="auto"/>
              <w:right w:val="single" w:sz="4" w:space="0" w:color="auto"/>
            </w:tcBorders>
          </w:tcPr>
          <w:p w14:paraId="1C0725A0" w14:textId="77777777" w:rsidR="00FC2293" w:rsidRDefault="008749B4" w:rsidP="00FC2293">
            <w:pPr>
              <w:jc w:val="center"/>
              <w:rPr>
                <w:rFonts w:ascii="Tahoma" w:hAnsi="Tahoma" w:cs="Tahoma"/>
                <w:b/>
              </w:rPr>
            </w:pPr>
            <w:r>
              <w:rPr>
                <w:rFonts w:ascii="Tahoma" w:hAnsi="Tahoma" w:cs="Tahoma"/>
                <w:b/>
              </w:rPr>
              <w:t>June</w:t>
            </w:r>
            <w:r w:rsidR="00FB05E9">
              <w:rPr>
                <w:rFonts w:ascii="Tahoma" w:hAnsi="Tahoma" w:cs="Tahoma"/>
                <w:b/>
              </w:rPr>
              <w:t xml:space="preserve"> 2021</w:t>
            </w:r>
          </w:p>
        </w:tc>
        <w:tc>
          <w:tcPr>
            <w:tcW w:w="2170" w:type="dxa"/>
            <w:tcBorders>
              <w:top w:val="single" w:sz="4" w:space="0" w:color="auto"/>
              <w:left w:val="single" w:sz="4" w:space="0" w:color="auto"/>
              <w:bottom w:val="single" w:sz="4" w:space="0" w:color="auto"/>
              <w:right w:val="single" w:sz="4" w:space="0" w:color="auto"/>
            </w:tcBorders>
          </w:tcPr>
          <w:p w14:paraId="1C0725A1" w14:textId="4C28B117" w:rsidR="00FC2293" w:rsidRDefault="00900156" w:rsidP="00900156">
            <w:pPr>
              <w:jc w:val="center"/>
              <w:rPr>
                <w:rFonts w:ascii="Tahoma" w:hAnsi="Tahoma" w:cs="Tahoma"/>
                <w:b/>
              </w:rPr>
            </w:pPr>
            <w:r>
              <w:rPr>
                <w:rFonts w:ascii="Tahoma" w:hAnsi="Tahoma" w:cs="Tahoma"/>
                <w:b/>
              </w:rPr>
              <w:t>June 2021</w:t>
            </w:r>
          </w:p>
        </w:tc>
        <w:tc>
          <w:tcPr>
            <w:tcW w:w="2170" w:type="dxa"/>
            <w:tcBorders>
              <w:top w:val="single" w:sz="4" w:space="0" w:color="auto"/>
              <w:left w:val="single" w:sz="4" w:space="0" w:color="auto"/>
              <w:bottom w:val="single" w:sz="4" w:space="0" w:color="auto"/>
              <w:right w:val="single" w:sz="4" w:space="0" w:color="auto"/>
            </w:tcBorders>
          </w:tcPr>
          <w:p w14:paraId="600DC9A1" w14:textId="77777777" w:rsidR="00FC2293" w:rsidRDefault="00900156" w:rsidP="002D6839">
            <w:pPr>
              <w:jc w:val="center"/>
              <w:rPr>
                <w:rFonts w:ascii="Lucida Handwriting" w:hAnsi="Lucida Handwriting" w:cs="Tahoma"/>
                <w:b/>
              </w:rPr>
            </w:pPr>
            <w:r w:rsidRPr="00900156">
              <w:rPr>
                <w:rFonts w:ascii="Lucida Handwriting" w:hAnsi="Lucida Handwriting" w:cs="Tahoma"/>
                <w:b/>
              </w:rPr>
              <w:t>N Burton</w:t>
            </w:r>
          </w:p>
          <w:p w14:paraId="1C0725A2" w14:textId="61A708E9" w:rsidR="00900156" w:rsidRDefault="00900156" w:rsidP="002D6839">
            <w:pPr>
              <w:jc w:val="center"/>
              <w:rPr>
                <w:rFonts w:ascii="Tahoma" w:hAnsi="Tahoma" w:cs="Tahoma"/>
                <w:b/>
              </w:rPr>
            </w:pPr>
          </w:p>
        </w:tc>
        <w:tc>
          <w:tcPr>
            <w:tcW w:w="2170" w:type="dxa"/>
            <w:tcBorders>
              <w:top w:val="single" w:sz="4" w:space="0" w:color="auto"/>
              <w:left w:val="single" w:sz="4" w:space="0" w:color="auto"/>
              <w:bottom w:val="single" w:sz="4" w:space="0" w:color="auto"/>
              <w:right w:val="single" w:sz="4" w:space="0" w:color="auto"/>
            </w:tcBorders>
          </w:tcPr>
          <w:p w14:paraId="1C0725A3" w14:textId="1CB47FCF" w:rsidR="00FC2293" w:rsidRPr="008A6A96" w:rsidRDefault="00900156" w:rsidP="00FC2293">
            <w:pPr>
              <w:jc w:val="center"/>
              <w:rPr>
                <w:rFonts w:ascii="Tahoma" w:hAnsi="Tahoma" w:cs="Tahoma"/>
                <w:b/>
                <w:sz w:val="28"/>
                <w:szCs w:val="28"/>
              </w:rPr>
            </w:pPr>
            <w:r w:rsidRPr="00900156">
              <w:rPr>
                <w:rFonts w:ascii="Brush Script MT" w:hAnsi="Brush Script MT" w:cs="Tahoma"/>
                <w:b/>
                <w:sz w:val="28"/>
                <w:szCs w:val="28"/>
              </w:rPr>
              <w:t>J Toal</w:t>
            </w:r>
          </w:p>
        </w:tc>
      </w:tr>
      <w:tr w:rsidR="00333DBE" w14:paraId="26D3CB21" w14:textId="77777777" w:rsidTr="00FC2293">
        <w:tc>
          <w:tcPr>
            <w:tcW w:w="2169" w:type="dxa"/>
            <w:tcBorders>
              <w:top w:val="single" w:sz="4" w:space="0" w:color="auto"/>
              <w:left w:val="single" w:sz="4" w:space="0" w:color="auto"/>
              <w:bottom w:val="single" w:sz="4" w:space="0" w:color="auto"/>
              <w:right w:val="single" w:sz="4" w:space="0" w:color="auto"/>
            </w:tcBorders>
          </w:tcPr>
          <w:p w14:paraId="48873781" w14:textId="77777777" w:rsidR="00333DBE" w:rsidRDefault="00333DBE" w:rsidP="00333DBE">
            <w:pPr>
              <w:jc w:val="center"/>
              <w:rPr>
                <w:rFonts w:ascii="Tahoma" w:hAnsi="Tahoma" w:cs="Tahoma"/>
                <w:b/>
              </w:rPr>
            </w:pPr>
            <w:r>
              <w:rPr>
                <w:rFonts w:ascii="Tahoma" w:hAnsi="Tahoma" w:cs="Tahoma"/>
                <w:b/>
                <w:szCs w:val="22"/>
              </w:rPr>
              <w:t>Revision Due:</w:t>
            </w:r>
          </w:p>
          <w:p w14:paraId="5A418BB9" w14:textId="77777777" w:rsidR="00333DBE" w:rsidRDefault="00333DBE" w:rsidP="00333DBE">
            <w:pPr>
              <w:rPr>
                <w:rFonts w:ascii="Tahoma" w:hAnsi="Tahoma" w:cs="Tahoma"/>
                <w:b/>
              </w:rPr>
            </w:pPr>
          </w:p>
        </w:tc>
        <w:tc>
          <w:tcPr>
            <w:tcW w:w="2170" w:type="dxa"/>
            <w:tcBorders>
              <w:top w:val="single" w:sz="4" w:space="0" w:color="auto"/>
              <w:left w:val="single" w:sz="4" w:space="0" w:color="auto"/>
              <w:bottom w:val="single" w:sz="4" w:space="0" w:color="auto"/>
              <w:right w:val="single" w:sz="4" w:space="0" w:color="auto"/>
            </w:tcBorders>
          </w:tcPr>
          <w:p w14:paraId="1F9A2B99" w14:textId="0669359F" w:rsidR="00333DBE" w:rsidRDefault="00333DBE" w:rsidP="00900156">
            <w:pPr>
              <w:jc w:val="center"/>
              <w:rPr>
                <w:rFonts w:ascii="Tahoma" w:hAnsi="Tahoma" w:cs="Tahoma"/>
                <w:b/>
              </w:rPr>
            </w:pPr>
            <w:r>
              <w:rPr>
                <w:rFonts w:ascii="Tahoma" w:hAnsi="Tahoma" w:cs="Tahoma"/>
                <w:b/>
                <w:szCs w:val="22"/>
              </w:rPr>
              <w:t>Date:</w:t>
            </w:r>
          </w:p>
        </w:tc>
        <w:tc>
          <w:tcPr>
            <w:tcW w:w="2170" w:type="dxa"/>
            <w:tcBorders>
              <w:top w:val="single" w:sz="4" w:space="0" w:color="auto"/>
              <w:left w:val="single" w:sz="4" w:space="0" w:color="auto"/>
              <w:bottom w:val="single" w:sz="4" w:space="0" w:color="auto"/>
              <w:right w:val="single" w:sz="4" w:space="0" w:color="auto"/>
            </w:tcBorders>
          </w:tcPr>
          <w:p w14:paraId="78875BEE" w14:textId="0D3ABB81" w:rsidR="00333DBE" w:rsidRDefault="00333DBE" w:rsidP="00333DBE">
            <w:pPr>
              <w:jc w:val="center"/>
              <w:rPr>
                <w:rFonts w:ascii="Tahoma" w:hAnsi="Tahoma" w:cs="Tahoma"/>
                <w:b/>
              </w:rPr>
            </w:pPr>
            <w:r>
              <w:rPr>
                <w:rFonts w:ascii="Tahoma" w:hAnsi="Tahoma" w:cs="Tahoma"/>
                <w:b/>
                <w:szCs w:val="22"/>
              </w:rPr>
              <w:t>Head teacher</w:t>
            </w:r>
          </w:p>
        </w:tc>
        <w:tc>
          <w:tcPr>
            <w:tcW w:w="2170" w:type="dxa"/>
            <w:tcBorders>
              <w:top w:val="single" w:sz="4" w:space="0" w:color="auto"/>
              <w:left w:val="single" w:sz="4" w:space="0" w:color="auto"/>
              <w:bottom w:val="single" w:sz="4" w:space="0" w:color="auto"/>
              <w:right w:val="single" w:sz="4" w:space="0" w:color="auto"/>
            </w:tcBorders>
          </w:tcPr>
          <w:p w14:paraId="7BDEA102" w14:textId="2137F3D2" w:rsidR="00333DBE" w:rsidRPr="008A6A96" w:rsidRDefault="00333DBE" w:rsidP="00333DBE">
            <w:pPr>
              <w:jc w:val="center"/>
              <w:rPr>
                <w:rFonts w:ascii="Tahoma" w:hAnsi="Tahoma" w:cs="Tahoma"/>
                <w:b/>
                <w:sz w:val="28"/>
                <w:szCs w:val="28"/>
              </w:rPr>
            </w:pPr>
            <w:r>
              <w:rPr>
                <w:rFonts w:ascii="Tahoma" w:hAnsi="Tahoma" w:cs="Tahoma"/>
                <w:b/>
                <w:szCs w:val="22"/>
              </w:rPr>
              <w:t>Chair of Governors</w:t>
            </w:r>
          </w:p>
        </w:tc>
      </w:tr>
      <w:tr w:rsidR="00333DBE" w14:paraId="5A8D3B7E" w14:textId="77777777" w:rsidTr="00FC2293">
        <w:tc>
          <w:tcPr>
            <w:tcW w:w="2169" w:type="dxa"/>
            <w:tcBorders>
              <w:top w:val="single" w:sz="4" w:space="0" w:color="auto"/>
              <w:left w:val="single" w:sz="4" w:space="0" w:color="auto"/>
              <w:bottom w:val="single" w:sz="4" w:space="0" w:color="auto"/>
              <w:right w:val="single" w:sz="4" w:space="0" w:color="auto"/>
            </w:tcBorders>
          </w:tcPr>
          <w:p w14:paraId="1C419C71" w14:textId="03C6752E" w:rsidR="00333DBE" w:rsidRDefault="00333DBE" w:rsidP="00900156">
            <w:pPr>
              <w:jc w:val="center"/>
              <w:rPr>
                <w:rFonts w:ascii="Tahoma" w:hAnsi="Tahoma" w:cs="Tahoma"/>
                <w:b/>
              </w:rPr>
            </w:pPr>
            <w:r>
              <w:rPr>
                <w:rFonts w:ascii="Tahoma" w:hAnsi="Tahoma" w:cs="Tahoma"/>
                <w:b/>
              </w:rPr>
              <w:t>June 202</w:t>
            </w:r>
            <w:r w:rsidR="00BB5F20">
              <w:rPr>
                <w:rFonts w:ascii="Tahoma" w:hAnsi="Tahoma" w:cs="Tahoma"/>
                <w:b/>
              </w:rPr>
              <w:t>2</w:t>
            </w:r>
          </w:p>
          <w:p w14:paraId="1281B437" w14:textId="105B5E69" w:rsidR="00900156" w:rsidRDefault="00900156" w:rsidP="00333DBE">
            <w:pPr>
              <w:rPr>
                <w:rFonts w:ascii="Tahoma" w:hAnsi="Tahoma" w:cs="Tahoma"/>
                <w:b/>
              </w:rPr>
            </w:pPr>
          </w:p>
        </w:tc>
        <w:tc>
          <w:tcPr>
            <w:tcW w:w="2170" w:type="dxa"/>
            <w:tcBorders>
              <w:top w:val="single" w:sz="4" w:space="0" w:color="auto"/>
              <w:left w:val="single" w:sz="4" w:space="0" w:color="auto"/>
              <w:bottom w:val="single" w:sz="4" w:space="0" w:color="auto"/>
              <w:right w:val="single" w:sz="4" w:space="0" w:color="auto"/>
            </w:tcBorders>
          </w:tcPr>
          <w:p w14:paraId="14EB65F2" w14:textId="45088B41" w:rsidR="00333DBE" w:rsidRDefault="00900156" w:rsidP="001C4468">
            <w:pPr>
              <w:jc w:val="center"/>
              <w:rPr>
                <w:rFonts w:ascii="Tahoma" w:hAnsi="Tahoma" w:cs="Tahoma"/>
                <w:b/>
              </w:rPr>
            </w:pPr>
            <w:r>
              <w:rPr>
                <w:rFonts w:ascii="Tahoma" w:hAnsi="Tahoma" w:cs="Tahoma"/>
                <w:b/>
              </w:rPr>
              <w:t>June 202</w:t>
            </w:r>
            <w:r w:rsidR="00BB5F20">
              <w:rPr>
                <w:rFonts w:ascii="Tahoma" w:hAnsi="Tahoma" w:cs="Tahoma"/>
                <w:b/>
              </w:rPr>
              <w:t>2</w:t>
            </w:r>
          </w:p>
        </w:tc>
        <w:tc>
          <w:tcPr>
            <w:tcW w:w="2170" w:type="dxa"/>
            <w:tcBorders>
              <w:top w:val="single" w:sz="4" w:space="0" w:color="auto"/>
              <w:left w:val="single" w:sz="4" w:space="0" w:color="auto"/>
              <w:bottom w:val="single" w:sz="4" w:space="0" w:color="auto"/>
              <w:right w:val="single" w:sz="4" w:space="0" w:color="auto"/>
            </w:tcBorders>
          </w:tcPr>
          <w:p w14:paraId="25B29EBA" w14:textId="5A85725B" w:rsidR="00333DBE" w:rsidRDefault="00900156" w:rsidP="00333DBE">
            <w:pPr>
              <w:jc w:val="center"/>
              <w:rPr>
                <w:rFonts w:ascii="Tahoma" w:hAnsi="Tahoma" w:cs="Tahoma"/>
                <w:b/>
              </w:rPr>
            </w:pPr>
            <w:r w:rsidRPr="00900156">
              <w:rPr>
                <w:rFonts w:ascii="Lucida Handwriting" w:hAnsi="Lucida Handwriting" w:cs="Tahoma"/>
                <w:b/>
              </w:rPr>
              <w:t>N Burton</w:t>
            </w:r>
          </w:p>
        </w:tc>
        <w:tc>
          <w:tcPr>
            <w:tcW w:w="2170" w:type="dxa"/>
            <w:tcBorders>
              <w:top w:val="single" w:sz="4" w:space="0" w:color="auto"/>
              <w:left w:val="single" w:sz="4" w:space="0" w:color="auto"/>
              <w:bottom w:val="single" w:sz="4" w:space="0" w:color="auto"/>
              <w:right w:val="single" w:sz="4" w:space="0" w:color="auto"/>
            </w:tcBorders>
          </w:tcPr>
          <w:p w14:paraId="508006AF" w14:textId="2BD81BF0" w:rsidR="00333DBE" w:rsidRPr="008A6A96" w:rsidRDefault="00900156" w:rsidP="00333DBE">
            <w:pPr>
              <w:jc w:val="center"/>
              <w:rPr>
                <w:rFonts w:ascii="Tahoma" w:hAnsi="Tahoma" w:cs="Tahoma"/>
                <w:b/>
                <w:sz w:val="28"/>
                <w:szCs w:val="28"/>
              </w:rPr>
            </w:pPr>
            <w:r w:rsidRPr="00900156">
              <w:rPr>
                <w:rFonts w:ascii="Brush Script MT" w:hAnsi="Brush Script MT" w:cs="Tahoma"/>
                <w:b/>
                <w:sz w:val="28"/>
                <w:szCs w:val="28"/>
              </w:rPr>
              <w:t>J Toal</w:t>
            </w:r>
          </w:p>
        </w:tc>
      </w:tr>
      <w:tr w:rsidR="00333DBE" w14:paraId="2407CD1C" w14:textId="77777777" w:rsidTr="00FC2293">
        <w:tc>
          <w:tcPr>
            <w:tcW w:w="2169" w:type="dxa"/>
            <w:tcBorders>
              <w:top w:val="single" w:sz="4" w:space="0" w:color="auto"/>
              <w:left w:val="single" w:sz="4" w:space="0" w:color="auto"/>
              <w:bottom w:val="single" w:sz="4" w:space="0" w:color="auto"/>
              <w:right w:val="single" w:sz="4" w:space="0" w:color="auto"/>
            </w:tcBorders>
          </w:tcPr>
          <w:p w14:paraId="305BF7F4" w14:textId="77777777" w:rsidR="00333DBE" w:rsidRDefault="00333DBE" w:rsidP="00333DBE">
            <w:pPr>
              <w:jc w:val="center"/>
              <w:rPr>
                <w:rFonts w:ascii="Tahoma" w:hAnsi="Tahoma" w:cs="Tahoma"/>
                <w:b/>
              </w:rPr>
            </w:pPr>
            <w:r>
              <w:rPr>
                <w:rFonts w:ascii="Tahoma" w:hAnsi="Tahoma" w:cs="Tahoma"/>
                <w:b/>
                <w:szCs w:val="22"/>
              </w:rPr>
              <w:t>Revision Due:</w:t>
            </w:r>
          </w:p>
          <w:p w14:paraId="573F5123" w14:textId="77777777" w:rsidR="00333DBE" w:rsidRDefault="00333DBE" w:rsidP="00333DBE">
            <w:pPr>
              <w:rPr>
                <w:rFonts w:ascii="Tahoma" w:hAnsi="Tahoma" w:cs="Tahoma"/>
                <w:b/>
              </w:rPr>
            </w:pPr>
          </w:p>
        </w:tc>
        <w:tc>
          <w:tcPr>
            <w:tcW w:w="2170" w:type="dxa"/>
            <w:tcBorders>
              <w:top w:val="single" w:sz="4" w:space="0" w:color="auto"/>
              <w:left w:val="single" w:sz="4" w:space="0" w:color="auto"/>
              <w:bottom w:val="single" w:sz="4" w:space="0" w:color="auto"/>
              <w:right w:val="single" w:sz="4" w:space="0" w:color="auto"/>
            </w:tcBorders>
          </w:tcPr>
          <w:p w14:paraId="33189969" w14:textId="5344088E" w:rsidR="00333DBE" w:rsidRDefault="00333DBE" w:rsidP="00900156">
            <w:pPr>
              <w:jc w:val="center"/>
              <w:rPr>
                <w:rFonts w:ascii="Tahoma" w:hAnsi="Tahoma" w:cs="Tahoma"/>
                <w:b/>
              </w:rPr>
            </w:pPr>
            <w:r>
              <w:rPr>
                <w:rFonts w:ascii="Tahoma" w:hAnsi="Tahoma" w:cs="Tahoma"/>
                <w:b/>
                <w:szCs w:val="22"/>
              </w:rPr>
              <w:t>Date:</w:t>
            </w:r>
          </w:p>
        </w:tc>
        <w:tc>
          <w:tcPr>
            <w:tcW w:w="2170" w:type="dxa"/>
            <w:tcBorders>
              <w:top w:val="single" w:sz="4" w:space="0" w:color="auto"/>
              <w:left w:val="single" w:sz="4" w:space="0" w:color="auto"/>
              <w:bottom w:val="single" w:sz="4" w:space="0" w:color="auto"/>
              <w:right w:val="single" w:sz="4" w:space="0" w:color="auto"/>
            </w:tcBorders>
          </w:tcPr>
          <w:p w14:paraId="51C227FC" w14:textId="74092346" w:rsidR="00333DBE" w:rsidRDefault="00333DBE" w:rsidP="00333DBE">
            <w:pPr>
              <w:jc w:val="center"/>
              <w:rPr>
                <w:rFonts w:ascii="Tahoma" w:hAnsi="Tahoma" w:cs="Tahoma"/>
                <w:b/>
              </w:rPr>
            </w:pPr>
            <w:r>
              <w:rPr>
                <w:rFonts w:ascii="Tahoma" w:hAnsi="Tahoma" w:cs="Tahoma"/>
                <w:b/>
                <w:szCs w:val="22"/>
              </w:rPr>
              <w:t>Head teacher</w:t>
            </w:r>
          </w:p>
        </w:tc>
        <w:tc>
          <w:tcPr>
            <w:tcW w:w="2170" w:type="dxa"/>
            <w:tcBorders>
              <w:top w:val="single" w:sz="4" w:space="0" w:color="auto"/>
              <w:left w:val="single" w:sz="4" w:space="0" w:color="auto"/>
              <w:bottom w:val="single" w:sz="4" w:space="0" w:color="auto"/>
              <w:right w:val="single" w:sz="4" w:space="0" w:color="auto"/>
            </w:tcBorders>
          </w:tcPr>
          <w:p w14:paraId="2084DC65" w14:textId="1D9B1FA8" w:rsidR="00333DBE" w:rsidRPr="008A6A96" w:rsidRDefault="00333DBE" w:rsidP="00333DBE">
            <w:pPr>
              <w:jc w:val="center"/>
              <w:rPr>
                <w:rFonts w:ascii="Tahoma" w:hAnsi="Tahoma" w:cs="Tahoma"/>
                <w:b/>
                <w:sz w:val="28"/>
                <w:szCs w:val="28"/>
              </w:rPr>
            </w:pPr>
            <w:r>
              <w:rPr>
                <w:rFonts w:ascii="Tahoma" w:hAnsi="Tahoma" w:cs="Tahoma"/>
                <w:b/>
                <w:szCs w:val="22"/>
              </w:rPr>
              <w:t>Chair of Governors</w:t>
            </w:r>
          </w:p>
        </w:tc>
      </w:tr>
      <w:tr w:rsidR="00333DBE" w14:paraId="7071CEE5" w14:textId="77777777" w:rsidTr="00FC2293">
        <w:tc>
          <w:tcPr>
            <w:tcW w:w="2169" w:type="dxa"/>
            <w:tcBorders>
              <w:top w:val="single" w:sz="4" w:space="0" w:color="auto"/>
              <w:left w:val="single" w:sz="4" w:space="0" w:color="auto"/>
              <w:bottom w:val="single" w:sz="4" w:space="0" w:color="auto"/>
              <w:right w:val="single" w:sz="4" w:space="0" w:color="auto"/>
            </w:tcBorders>
          </w:tcPr>
          <w:p w14:paraId="5B9EFD15" w14:textId="1EB32699" w:rsidR="00333DBE" w:rsidRDefault="00333DBE" w:rsidP="00900156">
            <w:pPr>
              <w:jc w:val="center"/>
              <w:rPr>
                <w:rFonts w:ascii="Tahoma" w:hAnsi="Tahoma" w:cs="Tahoma"/>
                <w:b/>
              </w:rPr>
            </w:pPr>
            <w:r>
              <w:rPr>
                <w:rFonts w:ascii="Tahoma" w:hAnsi="Tahoma" w:cs="Tahoma"/>
                <w:b/>
              </w:rPr>
              <w:t>June 202</w:t>
            </w:r>
            <w:r w:rsidR="00BB5F20">
              <w:rPr>
                <w:rFonts w:ascii="Tahoma" w:hAnsi="Tahoma" w:cs="Tahoma"/>
                <w:b/>
              </w:rPr>
              <w:t>3</w:t>
            </w:r>
          </w:p>
          <w:p w14:paraId="19B432E6" w14:textId="1286E229" w:rsidR="00900156" w:rsidRDefault="00900156" w:rsidP="00333DBE">
            <w:pPr>
              <w:rPr>
                <w:rFonts w:ascii="Tahoma" w:hAnsi="Tahoma" w:cs="Tahoma"/>
                <w:b/>
              </w:rPr>
            </w:pPr>
          </w:p>
        </w:tc>
        <w:tc>
          <w:tcPr>
            <w:tcW w:w="2170" w:type="dxa"/>
            <w:tcBorders>
              <w:top w:val="single" w:sz="4" w:space="0" w:color="auto"/>
              <w:left w:val="single" w:sz="4" w:space="0" w:color="auto"/>
              <w:bottom w:val="single" w:sz="4" w:space="0" w:color="auto"/>
              <w:right w:val="single" w:sz="4" w:space="0" w:color="auto"/>
            </w:tcBorders>
          </w:tcPr>
          <w:p w14:paraId="311158C7" w14:textId="78BFE291" w:rsidR="00333DBE" w:rsidRDefault="001C4468" w:rsidP="001C4468">
            <w:pPr>
              <w:jc w:val="center"/>
              <w:rPr>
                <w:rFonts w:ascii="Tahoma" w:hAnsi="Tahoma" w:cs="Tahoma"/>
                <w:b/>
              </w:rPr>
            </w:pPr>
            <w:r>
              <w:rPr>
                <w:rFonts w:ascii="Tahoma" w:hAnsi="Tahoma" w:cs="Tahoma"/>
                <w:b/>
              </w:rPr>
              <w:t>June 202</w:t>
            </w:r>
            <w:r w:rsidR="00BB5F20">
              <w:rPr>
                <w:rFonts w:ascii="Tahoma" w:hAnsi="Tahoma" w:cs="Tahoma"/>
                <w:b/>
              </w:rPr>
              <w:t>3</w:t>
            </w:r>
          </w:p>
        </w:tc>
        <w:tc>
          <w:tcPr>
            <w:tcW w:w="2170" w:type="dxa"/>
            <w:tcBorders>
              <w:top w:val="single" w:sz="4" w:space="0" w:color="auto"/>
              <w:left w:val="single" w:sz="4" w:space="0" w:color="auto"/>
              <w:bottom w:val="single" w:sz="4" w:space="0" w:color="auto"/>
              <w:right w:val="single" w:sz="4" w:space="0" w:color="auto"/>
            </w:tcBorders>
          </w:tcPr>
          <w:p w14:paraId="01879F1E" w14:textId="4C81028C" w:rsidR="00333DBE" w:rsidRDefault="00900156" w:rsidP="00333DBE">
            <w:pPr>
              <w:jc w:val="center"/>
              <w:rPr>
                <w:rFonts w:ascii="Tahoma" w:hAnsi="Tahoma" w:cs="Tahoma"/>
                <w:b/>
              </w:rPr>
            </w:pPr>
            <w:r w:rsidRPr="00900156">
              <w:rPr>
                <w:rFonts w:ascii="Lucida Handwriting" w:hAnsi="Lucida Handwriting" w:cs="Tahoma"/>
                <w:b/>
              </w:rPr>
              <w:t>N Burton</w:t>
            </w:r>
          </w:p>
        </w:tc>
        <w:tc>
          <w:tcPr>
            <w:tcW w:w="2170" w:type="dxa"/>
            <w:tcBorders>
              <w:top w:val="single" w:sz="4" w:space="0" w:color="auto"/>
              <w:left w:val="single" w:sz="4" w:space="0" w:color="auto"/>
              <w:bottom w:val="single" w:sz="4" w:space="0" w:color="auto"/>
              <w:right w:val="single" w:sz="4" w:space="0" w:color="auto"/>
            </w:tcBorders>
          </w:tcPr>
          <w:p w14:paraId="4AEFE6B0" w14:textId="22DF8FE3" w:rsidR="00333DBE" w:rsidRPr="00900156" w:rsidRDefault="00900156" w:rsidP="00333DBE">
            <w:pPr>
              <w:jc w:val="center"/>
              <w:rPr>
                <w:rFonts w:ascii="Brush Script MT" w:hAnsi="Brush Script MT" w:cs="Tahoma"/>
                <w:b/>
                <w:sz w:val="28"/>
                <w:szCs w:val="28"/>
              </w:rPr>
            </w:pPr>
            <w:r w:rsidRPr="00900156">
              <w:rPr>
                <w:rFonts w:ascii="Brush Script MT" w:hAnsi="Brush Script MT" w:cs="Tahoma"/>
                <w:b/>
                <w:sz w:val="28"/>
                <w:szCs w:val="28"/>
              </w:rPr>
              <w:t>J Toal</w:t>
            </w:r>
          </w:p>
        </w:tc>
      </w:tr>
      <w:tr w:rsidR="001C4468" w14:paraId="4C275A2E" w14:textId="77777777" w:rsidTr="00FC2293">
        <w:tc>
          <w:tcPr>
            <w:tcW w:w="2169" w:type="dxa"/>
            <w:tcBorders>
              <w:top w:val="single" w:sz="4" w:space="0" w:color="auto"/>
              <w:left w:val="single" w:sz="4" w:space="0" w:color="auto"/>
              <w:bottom w:val="single" w:sz="4" w:space="0" w:color="auto"/>
              <w:right w:val="single" w:sz="4" w:space="0" w:color="auto"/>
            </w:tcBorders>
          </w:tcPr>
          <w:p w14:paraId="1E57BE3D" w14:textId="77777777" w:rsidR="001C4468" w:rsidRDefault="001C4468" w:rsidP="001C4468">
            <w:pPr>
              <w:jc w:val="center"/>
              <w:rPr>
                <w:rFonts w:ascii="Tahoma" w:hAnsi="Tahoma" w:cs="Tahoma"/>
                <w:b/>
              </w:rPr>
            </w:pPr>
            <w:r>
              <w:rPr>
                <w:rFonts w:ascii="Tahoma" w:hAnsi="Tahoma" w:cs="Tahoma"/>
                <w:b/>
                <w:szCs w:val="22"/>
              </w:rPr>
              <w:t>Revision Due:</w:t>
            </w:r>
          </w:p>
          <w:p w14:paraId="338E9D9B" w14:textId="77777777" w:rsidR="001C4468" w:rsidRDefault="001C4468" w:rsidP="001C4468">
            <w:pPr>
              <w:jc w:val="center"/>
              <w:rPr>
                <w:rFonts w:ascii="Tahoma" w:hAnsi="Tahoma" w:cs="Tahoma"/>
                <w:b/>
              </w:rPr>
            </w:pPr>
          </w:p>
        </w:tc>
        <w:tc>
          <w:tcPr>
            <w:tcW w:w="2170" w:type="dxa"/>
            <w:tcBorders>
              <w:top w:val="single" w:sz="4" w:space="0" w:color="auto"/>
              <w:left w:val="single" w:sz="4" w:space="0" w:color="auto"/>
              <w:bottom w:val="single" w:sz="4" w:space="0" w:color="auto"/>
              <w:right w:val="single" w:sz="4" w:space="0" w:color="auto"/>
            </w:tcBorders>
          </w:tcPr>
          <w:p w14:paraId="0141030A" w14:textId="2729F9D0" w:rsidR="001C4468" w:rsidRDefault="001C4468" w:rsidP="001C4468">
            <w:pPr>
              <w:jc w:val="center"/>
              <w:rPr>
                <w:rFonts w:ascii="Tahoma" w:hAnsi="Tahoma" w:cs="Tahoma"/>
                <w:b/>
              </w:rPr>
            </w:pPr>
            <w:r>
              <w:rPr>
                <w:rFonts w:ascii="Tahoma" w:hAnsi="Tahoma" w:cs="Tahoma"/>
                <w:b/>
                <w:szCs w:val="22"/>
              </w:rPr>
              <w:t>Date:</w:t>
            </w:r>
          </w:p>
        </w:tc>
        <w:tc>
          <w:tcPr>
            <w:tcW w:w="2170" w:type="dxa"/>
            <w:tcBorders>
              <w:top w:val="single" w:sz="4" w:space="0" w:color="auto"/>
              <w:left w:val="single" w:sz="4" w:space="0" w:color="auto"/>
              <w:bottom w:val="single" w:sz="4" w:space="0" w:color="auto"/>
              <w:right w:val="single" w:sz="4" w:space="0" w:color="auto"/>
            </w:tcBorders>
          </w:tcPr>
          <w:p w14:paraId="361E498C" w14:textId="10615743" w:rsidR="001C4468" w:rsidRPr="00900156" w:rsidRDefault="001C4468" w:rsidP="001C4468">
            <w:pPr>
              <w:jc w:val="center"/>
              <w:rPr>
                <w:rFonts w:ascii="Lucida Handwriting" w:hAnsi="Lucida Handwriting" w:cs="Tahoma"/>
                <w:b/>
              </w:rPr>
            </w:pPr>
            <w:r>
              <w:rPr>
                <w:rFonts w:ascii="Tahoma" w:hAnsi="Tahoma" w:cs="Tahoma"/>
                <w:b/>
                <w:szCs w:val="22"/>
              </w:rPr>
              <w:t>Head teacher</w:t>
            </w:r>
          </w:p>
        </w:tc>
        <w:tc>
          <w:tcPr>
            <w:tcW w:w="2170" w:type="dxa"/>
            <w:tcBorders>
              <w:top w:val="single" w:sz="4" w:space="0" w:color="auto"/>
              <w:left w:val="single" w:sz="4" w:space="0" w:color="auto"/>
              <w:bottom w:val="single" w:sz="4" w:space="0" w:color="auto"/>
              <w:right w:val="single" w:sz="4" w:space="0" w:color="auto"/>
            </w:tcBorders>
          </w:tcPr>
          <w:p w14:paraId="42F856D1" w14:textId="015D6FBF" w:rsidR="001C4468" w:rsidRPr="00900156" w:rsidRDefault="001C4468" w:rsidP="001C4468">
            <w:pPr>
              <w:jc w:val="center"/>
              <w:rPr>
                <w:rFonts w:ascii="Brush Script MT" w:hAnsi="Brush Script MT" w:cs="Tahoma"/>
                <w:b/>
                <w:sz w:val="28"/>
                <w:szCs w:val="28"/>
              </w:rPr>
            </w:pPr>
            <w:r>
              <w:rPr>
                <w:rFonts w:ascii="Tahoma" w:hAnsi="Tahoma" w:cs="Tahoma"/>
                <w:b/>
                <w:szCs w:val="22"/>
              </w:rPr>
              <w:t>Chair of Governors</w:t>
            </w:r>
          </w:p>
        </w:tc>
      </w:tr>
      <w:tr w:rsidR="001C4468" w14:paraId="23FF367F" w14:textId="77777777" w:rsidTr="00FC2293">
        <w:tc>
          <w:tcPr>
            <w:tcW w:w="2169" w:type="dxa"/>
            <w:tcBorders>
              <w:top w:val="single" w:sz="4" w:space="0" w:color="auto"/>
              <w:left w:val="single" w:sz="4" w:space="0" w:color="auto"/>
              <w:bottom w:val="single" w:sz="4" w:space="0" w:color="auto"/>
              <w:right w:val="single" w:sz="4" w:space="0" w:color="auto"/>
            </w:tcBorders>
          </w:tcPr>
          <w:p w14:paraId="7894B405" w14:textId="0E443689" w:rsidR="001C4468" w:rsidRDefault="001C4468" w:rsidP="001C4468">
            <w:pPr>
              <w:jc w:val="center"/>
              <w:rPr>
                <w:rFonts w:ascii="Tahoma" w:hAnsi="Tahoma" w:cs="Tahoma"/>
                <w:b/>
              </w:rPr>
            </w:pPr>
            <w:r>
              <w:rPr>
                <w:rFonts w:ascii="Tahoma" w:hAnsi="Tahoma" w:cs="Tahoma"/>
                <w:b/>
              </w:rPr>
              <w:t>June 202</w:t>
            </w:r>
            <w:r w:rsidR="00BB5F20">
              <w:rPr>
                <w:rFonts w:ascii="Tahoma" w:hAnsi="Tahoma" w:cs="Tahoma"/>
                <w:b/>
              </w:rPr>
              <w:t>4</w:t>
            </w:r>
          </w:p>
          <w:p w14:paraId="23A672EC" w14:textId="77777777" w:rsidR="001C4468" w:rsidRDefault="001C4468" w:rsidP="001C4468">
            <w:pPr>
              <w:jc w:val="center"/>
              <w:rPr>
                <w:rFonts w:ascii="Tahoma" w:hAnsi="Tahoma" w:cs="Tahoma"/>
                <w:b/>
              </w:rPr>
            </w:pPr>
          </w:p>
        </w:tc>
        <w:tc>
          <w:tcPr>
            <w:tcW w:w="2170" w:type="dxa"/>
            <w:tcBorders>
              <w:top w:val="single" w:sz="4" w:space="0" w:color="auto"/>
              <w:left w:val="single" w:sz="4" w:space="0" w:color="auto"/>
              <w:bottom w:val="single" w:sz="4" w:space="0" w:color="auto"/>
              <w:right w:val="single" w:sz="4" w:space="0" w:color="auto"/>
            </w:tcBorders>
          </w:tcPr>
          <w:p w14:paraId="43937C42" w14:textId="3C742D49" w:rsidR="001C4468" w:rsidRDefault="001C4468" w:rsidP="001C4468">
            <w:pPr>
              <w:jc w:val="center"/>
              <w:rPr>
                <w:rFonts w:ascii="Tahoma" w:hAnsi="Tahoma" w:cs="Tahoma"/>
                <w:b/>
              </w:rPr>
            </w:pPr>
            <w:r>
              <w:rPr>
                <w:rFonts w:ascii="Tahoma" w:hAnsi="Tahoma" w:cs="Tahoma"/>
                <w:b/>
              </w:rPr>
              <w:t>June 202</w:t>
            </w:r>
            <w:r w:rsidR="00BB5F20">
              <w:rPr>
                <w:rFonts w:ascii="Tahoma" w:hAnsi="Tahoma" w:cs="Tahoma"/>
                <w:b/>
              </w:rPr>
              <w:t>4</w:t>
            </w:r>
          </w:p>
        </w:tc>
        <w:tc>
          <w:tcPr>
            <w:tcW w:w="2170" w:type="dxa"/>
            <w:tcBorders>
              <w:top w:val="single" w:sz="4" w:space="0" w:color="auto"/>
              <w:left w:val="single" w:sz="4" w:space="0" w:color="auto"/>
              <w:bottom w:val="single" w:sz="4" w:space="0" w:color="auto"/>
              <w:right w:val="single" w:sz="4" w:space="0" w:color="auto"/>
            </w:tcBorders>
          </w:tcPr>
          <w:p w14:paraId="0C12D67B" w14:textId="3BDE2958" w:rsidR="001C4468" w:rsidRPr="00900156" w:rsidRDefault="001C4468" w:rsidP="001C4468">
            <w:pPr>
              <w:jc w:val="center"/>
              <w:rPr>
                <w:rFonts w:ascii="Lucida Handwriting" w:hAnsi="Lucida Handwriting" w:cs="Tahoma"/>
                <w:b/>
              </w:rPr>
            </w:pPr>
            <w:r w:rsidRPr="00900156">
              <w:rPr>
                <w:rFonts w:ascii="Lucida Handwriting" w:hAnsi="Lucida Handwriting" w:cs="Tahoma"/>
                <w:b/>
              </w:rPr>
              <w:t>N Burton</w:t>
            </w:r>
          </w:p>
        </w:tc>
        <w:tc>
          <w:tcPr>
            <w:tcW w:w="2170" w:type="dxa"/>
            <w:tcBorders>
              <w:top w:val="single" w:sz="4" w:space="0" w:color="auto"/>
              <w:left w:val="single" w:sz="4" w:space="0" w:color="auto"/>
              <w:bottom w:val="single" w:sz="4" w:space="0" w:color="auto"/>
              <w:right w:val="single" w:sz="4" w:space="0" w:color="auto"/>
            </w:tcBorders>
          </w:tcPr>
          <w:p w14:paraId="49BAF2BE" w14:textId="54E4E345" w:rsidR="001C4468" w:rsidRPr="00900156" w:rsidRDefault="001C4468" w:rsidP="001C4468">
            <w:pPr>
              <w:jc w:val="center"/>
              <w:rPr>
                <w:rFonts w:ascii="Brush Script MT" w:hAnsi="Brush Script MT" w:cs="Tahoma"/>
                <w:b/>
                <w:sz w:val="28"/>
                <w:szCs w:val="28"/>
              </w:rPr>
            </w:pPr>
            <w:r w:rsidRPr="00900156">
              <w:rPr>
                <w:rFonts w:ascii="Brush Script MT" w:hAnsi="Brush Script MT" w:cs="Tahoma"/>
                <w:b/>
                <w:sz w:val="28"/>
                <w:szCs w:val="28"/>
              </w:rPr>
              <w:t>J Toal</w:t>
            </w:r>
          </w:p>
        </w:tc>
      </w:tr>
      <w:tr w:rsidR="00BB5F20" w14:paraId="2C25C614" w14:textId="77777777" w:rsidTr="00FC2293">
        <w:tc>
          <w:tcPr>
            <w:tcW w:w="2169" w:type="dxa"/>
            <w:tcBorders>
              <w:top w:val="single" w:sz="4" w:space="0" w:color="auto"/>
              <w:left w:val="single" w:sz="4" w:space="0" w:color="auto"/>
              <w:bottom w:val="single" w:sz="4" w:space="0" w:color="auto"/>
              <w:right w:val="single" w:sz="4" w:space="0" w:color="auto"/>
            </w:tcBorders>
          </w:tcPr>
          <w:p w14:paraId="305BB8ED" w14:textId="77777777" w:rsidR="00BB5F20" w:rsidRDefault="00BB5F20" w:rsidP="00BB5F20">
            <w:pPr>
              <w:jc w:val="center"/>
              <w:rPr>
                <w:rFonts w:ascii="Tahoma" w:hAnsi="Tahoma" w:cs="Tahoma"/>
                <w:b/>
              </w:rPr>
            </w:pPr>
            <w:r>
              <w:rPr>
                <w:rFonts w:ascii="Tahoma" w:hAnsi="Tahoma" w:cs="Tahoma"/>
                <w:b/>
                <w:szCs w:val="22"/>
              </w:rPr>
              <w:lastRenderedPageBreak/>
              <w:t>Revision Due:</w:t>
            </w:r>
          </w:p>
          <w:p w14:paraId="40945573" w14:textId="77777777" w:rsidR="00BB5F20" w:rsidRDefault="00BB5F20" w:rsidP="00BB5F20">
            <w:pPr>
              <w:jc w:val="center"/>
              <w:rPr>
                <w:rFonts w:ascii="Tahoma" w:hAnsi="Tahoma" w:cs="Tahoma"/>
                <w:b/>
              </w:rPr>
            </w:pPr>
          </w:p>
        </w:tc>
        <w:tc>
          <w:tcPr>
            <w:tcW w:w="2170" w:type="dxa"/>
            <w:tcBorders>
              <w:top w:val="single" w:sz="4" w:space="0" w:color="auto"/>
              <w:left w:val="single" w:sz="4" w:space="0" w:color="auto"/>
              <w:bottom w:val="single" w:sz="4" w:space="0" w:color="auto"/>
              <w:right w:val="single" w:sz="4" w:space="0" w:color="auto"/>
            </w:tcBorders>
          </w:tcPr>
          <w:p w14:paraId="159EF57F" w14:textId="49D22959" w:rsidR="00BB5F20" w:rsidRDefault="00BB5F20" w:rsidP="00BB5F20">
            <w:pPr>
              <w:jc w:val="center"/>
              <w:rPr>
                <w:rFonts w:ascii="Tahoma" w:hAnsi="Tahoma" w:cs="Tahoma"/>
                <w:b/>
              </w:rPr>
            </w:pPr>
            <w:r>
              <w:rPr>
                <w:rFonts w:ascii="Tahoma" w:hAnsi="Tahoma" w:cs="Tahoma"/>
                <w:b/>
                <w:szCs w:val="22"/>
              </w:rPr>
              <w:t>Date:</w:t>
            </w:r>
          </w:p>
        </w:tc>
        <w:tc>
          <w:tcPr>
            <w:tcW w:w="2170" w:type="dxa"/>
            <w:tcBorders>
              <w:top w:val="single" w:sz="4" w:space="0" w:color="auto"/>
              <w:left w:val="single" w:sz="4" w:space="0" w:color="auto"/>
              <w:bottom w:val="single" w:sz="4" w:space="0" w:color="auto"/>
              <w:right w:val="single" w:sz="4" w:space="0" w:color="auto"/>
            </w:tcBorders>
          </w:tcPr>
          <w:p w14:paraId="0E3CD604" w14:textId="1E891F97" w:rsidR="00BB5F20" w:rsidRPr="00900156" w:rsidRDefault="00BB5F20" w:rsidP="00BB5F20">
            <w:pPr>
              <w:jc w:val="center"/>
              <w:rPr>
                <w:rFonts w:ascii="Lucida Handwriting" w:hAnsi="Lucida Handwriting" w:cs="Tahoma"/>
                <w:b/>
              </w:rPr>
            </w:pPr>
            <w:r>
              <w:rPr>
                <w:rFonts w:ascii="Tahoma" w:hAnsi="Tahoma" w:cs="Tahoma"/>
                <w:b/>
                <w:szCs w:val="22"/>
              </w:rPr>
              <w:t>Head teacher</w:t>
            </w:r>
          </w:p>
        </w:tc>
        <w:tc>
          <w:tcPr>
            <w:tcW w:w="2170" w:type="dxa"/>
            <w:tcBorders>
              <w:top w:val="single" w:sz="4" w:space="0" w:color="auto"/>
              <w:left w:val="single" w:sz="4" w:space="0" w:color="auto"/>
              <w:bottom w:val="single" w:sz="4" w:space="0" w:color="auto"/>
              <w:right w:val="single" w:sz="4" w:space="0" w:color="auto"/>
            </w:tcBorders>
          </w:tcPr>
          <w:p w14:paraId="4EEB18DD" w14:textId="0D8D98AF" w:rsidR="00BB5F20" w:rsidRPr="00900156" w:rsidRDefault="00BB5F20" w:rsidP="00BB5F20">
            <w:pPr>
              <w:jc w:val="center"/>
              <w:rPr>
                <w:rFonts w:ascii="Brush Script MT" w:hAnsi="Brush Script MT" w:cs="Tahoma"/>
                <w:b/>
                <w:sz w:val="28"/>
                <w:szCs w:val="28"/>
              </w:rPr>
            </w:pPr>
            <w:r>
              <w:rPr>
                <w:rFonts w:ascii="Tahoma" w:hAnsi="Tahoma" w:cs="Tahoma"/>
                <w:b/>
                <w:szCs w:val="22"/>
              </w:rPr>
              <w:t>Chair of Governors</w:t>
            </w:r>
          </w:p>
        </w:tc>
      </w:tr>
      <w:tr w:rsidR="00BB5F20" w14:paraId="745B6B8A" w14:textId="77777777" w:rsidTr="00FC2293">
        <w:tc>
          <w:tcPr>
            <w:tcW w:w="2169" w:type="dxa"/>
            <w:tcBorders>
              <w:top w:val="single" w:sz="4" w:space="0" w:color="auto"/>
              <w:left w:val="single" w:sz="4" w:space="0" w:color="auto"/>
              <w:bottom w:val="single" w:sz="4" w:space="0" w:color="auto"/>
              <w:right w:val="single" w:sz="4" w:space="0" w:color="auto"/>
            </w:tcBorders>
          </w:tcPr>
          <w:p w14:paraId="0C27273A" w14:textId="145F2B19" w:rsidR="00BB5F20" w:rsidRDefault="00BB5F20" w:rsidP="00BB5F20">
            <w:pPr>
              <w:jc w:val="center"/>
              <w:rPr>
                <w:rFonts w:ascii="Tahoma" w:hAnsi="Tahoma" w:cs="Tahoma"/>
                <w:b/>
              </w:rPr>
            </w:pPr>
            <w:r>
              <w:rPr>
                <w:rFonts w:ascii="Tahoma" w:hAnsi="Tahoma" w:cs="Tahoma"/>
                <w:b/>
              </w:rPr>
              <w:t>June 202</w:t>
            </w:r>
            <w:r>
              <w:rPr>
                <w:rFonts w:ascii="Tahoma" w:hAnsi="Tahoma" w:cs="Tahoma"/>
                <w:b/>
              </w:rPr>
              <w:t>5</w:t>
            </w:r>
          </w:p>
          <w:p w14:paraId="1C621638" w14:textId="77777777" w:rsidR="00BB5F20" w:rsidRDefault="00BB5F20" w:rsidP="00BB5F20">
            <w:pPr>
              <w:jc w:val="center"/>
              <w:rPr>
                <w:rFonts w:ascii="Tahoma" w:hAnsi="Tahoma" w:cs="Tahoma"/>
                <w:b/>
              </w:rPr>
            </w:pPr>
          </w:p>
        </w:tc>
        <w:tc>
          <w:tcPr>
            <w:tcW w:w="2170" w:type="dxa"/>
            <w:tcBorders>
              <w:top w:val="single" w:sz="4" w:space="0" w:color="auto"/>
              <w:left w:val="single" w:sz="4" w:space="0" w:color="auto"/>
              <w:bottom w:val="single" w:sz="4" w:space="0" w:color="auto"/>
              <w:right w:val="single" w:sz="4" w:space="0" w:color="auto"/>
            </w:tcBorders>
          </w:tcPr>
          <w:p w14:paraId="79FB28B3" w14:textId="3A25CE1A" w:rsidR="00BB5F20" w:rsidRDefault="00BB5F20" w:rsidP="00BB5F20">
            <w:pPr>
              <w:jc w:val="center"/>
              <w:rPr>
                <w:rFonts w:ascii="Tahoma" w:hAnsi="Tahoma" w:cs="Tahoma"/>
                <w:b/>
              </w:rPr>
            </w:pPr>
            <w:r>
              <w:rPr>
                <w:rFonts w:ascii="Tahoma" w:hAnsi="Tahoma" w:cs="Tahoma"/>
                <w:b/>
              </w:rPr>
              <w:t>June 202</w:t>
            </w:r>
            <w:r>
              <w:rPr>
                <w:rFonts w:ascii="Tahoma" w:hAnsi="Tahoma" w:cs="Tahoma"/>
                <w:b/>
              </w:rPr>
              <w:t>5</w:t>
            </w:r>
          </w:p>
        </w:tc>
        <w:tc>
          <w:tcPr>
            <w:tcW w:w="2170" w:type="dxa"/>
            <w:tcBorders>
              <w:top w:val="single" w:sz="4" w:space="0" w:color="auto"/>
              <w:left w:val="single" w:sz="4" w:space="0" w:color="auto"/>
              <w:bottom w:val="single" w:sz="4" w:space="0" w:color="auto"/>
              <w:right w:val="single" w:sz="4" w:space="0" w:color="auto"/>
            </w:tcBorders>
          </w:tcPr>
          <w:p w14:paraId="33554A5F" w14:textId="2A983BE9" w:rsidR="00BB5F20" w:rsidRPr="00900156" w:rsidRDefault="00BB5F20" w:rsidP="00BB5F20">
            <w:pPr>
              <w:jc w:val="center"/>
              <w:rPr>
                <w:rFonts w:ascii="Lucida Handwriting" w:hAnsi="Lucida Handwriting" w:cs="Tahoma"/>
                <w:b/>
              </w:rPr>
            </w:pPr>
            <w:r w:rsidRPr="00900156">
              <w:rPr>
                <w:rFonts w:ascii="Lucida Handwriting" w:hAnsi="Lucida Handwriting" w:cs="Tahoma"/>
                <w:b/>
              </w:rPr>
              <w:t>N Burton</w:t>
            </w:r>
          </w:p>
        </w:tc>
        <w:tc>
          <w:tcPr>
            <w:tcW w:w="2170" w:type="dxa"/>
            <w:tcBorders>
              <w:top w:val="single" w:sz="4" w:space="0" w:color="auto"/>
              <w:left w:val="single" w:sz="4" w:space="0" w:color="auto"/>
              <w:bottom w:val="single" w:sz="4" w:space="0" w:color="auto"/>
              <w:right w:val="single" w:sz="4" w:space="0" w:color="auto"/>
            </w:tcBorders>
          </w:tcPr>
          <w:p w14:paraId="6A12F55A" w14:textId="2D3F32BC" w:rsidR="00BB5F20" w:rsidRPr="00900156" w:rsidRDefault="00BB5F20" w:rsidP="00BB5F20">
            <w:pPr>
              <w:jc w:val="center"/>
              <w:rPr>
                <w:rFonts w:ascii="Brush Script MT" w:hAnsi="Brush Script MT" w:cs="Tahoma"/>
                <w:b/>
                <w:sz w:val="28"/>
                <w:szCs w:val="28"/>
              </w:rPr>
            </w:pPr>
            <w:r w:rsidRPr="00900156">
              <w:rPr>
                <w:rFonts w:ascii="Brush Script MT" w:hAnsi="Brush Script MT" w:cs="Tahoma"/>
                <w:b/>
                <w:sz w:val="28"/>
                <w:szCs w:val="28"/>
              </w:rPr>
              <w:t xml:space="preserve">J </w:t>
            </w:r>
            <w:proofErr w:type="spellStart"/>
            <w:r w:rsidRPr="00900156">
              <w:rPr>
                <w:rFonts w:ascii="Brush Script MT" w:hAnsi="Brush Script MT" w:cs="Tahoma"/>
                <w:b/>
                <w:sz w:val="28"/>
                <w:szCs w:val="28"/>
              </w:rPr>
              <w:t>Toal</w:t>
            </w:r>
            <w:proofErr w:type="spellEnd"/>
          </w:p>
        </w:tc>
      </w:tr>
    </w:tbl>
    <w:p w14:paraId="1C0725A5" w14:textId="77777777" w:rsidR="00FC2293" w:rsidRDefault="00FC2293" w:rsidP="00FC2293">
      <w:pPr>
        <w:jc w:val="center"/>
        <w:rPr>
          <w:color w:val="FF0000"/>
          <w:sz w:val="56"/>
          <w:szCs w:val="56"/>
        </w:rPr>
      </w:pPr>
    </w:p>
    <w:p w14:paraId="1C0725A6" w14:textId="77777777" w:rsidR="00FC2293" w:rsidRDefault="00FC2293" w:rsidP="00FC2293">
      <w:pPr>
        <w:jc w:val="center"/>
        <w:rPr>
          <w:sz w:val="72"/>
          <w:szCs w:val="72"/>
        </w:rPr>
      </w:pPr>
    </w:p>
    <w:p w14:paraId="1C0725A7" w14:textId="77777777" w:rsidR="00FC2293" w:rsidRDefault="00FC2293" w:rsidP="00FC2293">
      <w:pPr>
        <w:rPr>
          <w:rFonts w:ascii="Tahoma" w:hAnsi="Tahoma" w:cs="Tahoma"/>
          <w:sz w:val="22"/>
          <w:szCs w:val="22"/>
        </w:rPr>
      </w:pPr>
    </w:p>
    <w:p w14:paraId="1C0725A8" w14:textId="77777777" w:rsidR="00FC2293" w:rsidRDefault="00FC2293" w:rsidP="00FC2293">
      <w:pPr>
        <w:rPr>
          <w:rFonts w:ascii="Tahoma" w:hAnsi="Tahoma" w:cs="Tahoma"/>
          <w:sz w:val="22"/>
          <w:szCs w:val="22"/>
        </w:rPr>
      </w:pPr>
    </w:p>
    <w:p w14:paraId="1C0725A9" w14:textId="77777777" w:rsidR="00FC2293" w:rsidRDefault="00FC2293" w:rsidP="00FC2293">
      <w:pPr>
        <w:rPr>
          <w:rFonts w:ascii="Tahoma" w:hAnsi="Tahoma" w:cs="Tahoma"/>
          <w:sz w:val="22"/>
          <w:szCs w:val="22"/>
        </w:rPr>
      </w:pPr>
    </w:p>
    <w:p w14:paraId="1C0725AA" w14:textId="77777777" w:rsidR="00FC2293" w:rsidRDefault="00FC2293" w:rsidP="00FC2293">
      <w:pPr>
        <w:rPr>
          <w:rFonts w:ascii="Tahoma" w:hAnsi="Tahoma" w:cs="Tahoma"/>
          <w:sz w:val="22"/>
          <w:szCs w:val="22"/>
        </w:rPr>
      </w:pPr>
    </w:p>
    <w:p w14:paraId="1C0725AB" w14:textId="77777777" w:rsidR="00FC2293" w:rsidRDefault="00FC2293" w:rsidP="00FC2293">
      <w:pPr>
        <w:rPr>
          <w:rFonts w:ascii="Tahoma" w:hAnsi="Tahoma" w:cs="Tahoma"/>
          <w:sz w:val="22"/>
          <w:szCs w:val="22"/>
        </w:rPr>
      </w:pPr>
    </w:p>
    <w:p w14:paraId="1C0725AC" w14:textId="77777777" w:rsidR="00FC2293" w:rsidRDefault="00FC2293" w:rsidP="00FC2293">
      <w:pPr>
        <w:rPr>
          <w:rFonts w:ascii="Tahoma" w:hAnsi="Tahoma" w:cs="Tahoma"/>
          <w:sz w:val="22"/>
          <w:szCs w:val="22"/>
        </w:rPr>
      </w:pPr>
    </w:p>
    <w:p w14:paraId="1C0725AD" w14:textId="77777777" w:rsidR="00FC2293" w:rsidRDefault="00FC2293" w:rsidP="00FC2293">
      <w:pPr>
        <w:rPr>
          <w:rFonts w:ascii="Tahoma" w:hAnsi="Tahoma" w:cs="Tahoma"/>
          <w:sz w:val="22"/>
          <w:szCs w:val="22"/>
        </w:rPr>
      </w:pPr>
    </w:p>
    <w:p w14:paraId="1C0725AE" w14:textId="77777777" w:rsidR="00FC2293" w:rsidRDefault="00FC2293" w:rsidP="00FC2293">
      <w:pPr>
        <w:rPr>
          <w:rFonts w:ascii="Tahoma" w:hAnsi="Tahoma" w:cs="Tahoma"/>
          <w:sz w:val="22"/>
          <w:szCs w:val="22"/>
        </w:rPr>
      </w:pPr>
    </w:p>
    <w:p w14:paraId="1C0725AF" w14:textId="77777777" w:rsidR="00FC2293" w:rsidRDefault="00FC2293" w:rsidP="00FC2293">
      <w:pPr>
        <w:rPr>
          <w:rFonts w:ascii="Tahoma" w:hAnsi="Tahoma" w:cs="Tahoma"/>
          <w:sz w:val="22"/>
          <w:szCs w:val="22"/>
        </w:rPr>
      </w:pPr>
    </w:p>
    <w:p w14:paraId="1C0725B0" w14:textId="77777777" w:rsidR="00FC2293" w:rsidRDefault="00FC2293" w:rsidP="00FC2293">
      <w:pPr>
        <w:rPr>
          <w:rFonts w:ascii="Tahoma" w:hAnsi="Tahoma" w:cs="Tahoma"/>
          <w:sz w:val="22"/>
          <w:szCs w:val="22"/>
        </w:rPr>
      </w:pPr>
    </w:p>
    <w:p w14:paraId="1C0725B1" w14:textId="77777777" w:rsidR="00FC2293" w:rsidRDefault="00FC2293" w:rsidP="00FC2293">
      <w:pPr>
        <w:rPr>
          <w:rFonts w:ascii="Tahoma" w:hAnsi="Tahoma" w:cs="Tahoma"/>
          <w:sz w:val="22"/>
          <w:szCs w:val="22"/>
        </w:rPr>
      </w:pPr>
    </w:p>
    <w:p w14:paraId="1C0725B2" w14:textId="77777777" w:rsidR="00FC2293" w:rsidRDefault="00FC2293" w:rsidP="00FC2293">
      <w:pPr>
        <w:rPr>
          <w:rFonts w:ascii="Tahoma" w:hAnsi="Tahoma" w:cs="Tahoma"/>
          <w:sz w:val="22"/>
          <w:szCs w:val="22"/>
        </w:rPr>
      </w:pPr>
    </w:p>
    <w:p w14:paraId="1C0725B3" w14:textId="77777777" w:rsidR="00FC2293" w:rsidRDefault="00FC2293" w:rsidP="00FC2293">
      <w:pPr>
        <w:rPr>
          <w:rFonts w:ascii="Tahoma" w:hAnsi="Tahoma" w:cs="Tahoma"/>
          <w:sz w:val="22"/>
          <w:szCs w:val="22"/>
        </w:rPr>
      </w:pPr>
    </w:p>
    <w:p w14:paraId="1C0725B4" w14:textId="77777777" w:rsidR="00FC2293" w:rsidRDefault="00FC2293" w:rsidP="00FC2293">
      <w:pPr>
        <w:rPr>
          <w:rFonts w:ascii="Tahoma" w:hAnsi="Tahoma" w:cs="Tahoma"/>
          <w:sz w:val="22"/>
          <w:szCs w:val="22"/>
        </w:rPr>
      </w:pPr>
    </w:p>
    <w:p w14:paraId="1C0725B5" w14:textId="77777777" w:rsidR="00FC2293" w:rsidRDefault="00FC2293" w:rsidP="00FC2293">
      <w:pPr>
        <w:rPr>
          <w:rFonts w:ascii="Tahoma" w:hAnsi="Tahoma" w:cs="Tahoma"/>
          <w:sz w:val="22"/>
          <w:szCs w:val="22"/>
        </w:rPr>
      </w:pPr>
    </w:p>
    <w:p w14:paraId="1C0725B6" w14:textId="77777777" w:rsidR="00FC2293" w:rsidRDefault="00FC2293" w:rsidP="00FC2293">
      <w:pPr>
        <w:rPr>
          <w:rFonts w:ascii="Tahoma" w:hAnsi="Tahoma" w:cs="Tahoma"/>
          <w:sz w:val="22"/>
          <w:szCs w:val="22"/>
        </w:rPr>
      </w:pPr>
    </w:p>
    <w:p w14:paraId="1C0725B7" w14:textId="77777777" w:rsidR="00FC2293" w:rsidRDefault="00FC2293" w:rsidP="00FC2293">
      <w:pPr>
        <w:rPr>
          <w:rFonts w:ascii="Tahoma" w:hAnsi="Tahoma" w:cs="Tahoma"/>
          <w:sz w:val="22"/>
          <w:szCs w:val="22"/>
        </w:rPr>
      </w:pPr>
    </w:p>
    <w:p w14:paraId="1C0725B8" w14:textId="77777777" w:rsidR="00FC2293" w:rsidRDefault="00FC2293" w:rsidP="00FC2293">
      <w:pPr>
        <w:rPr>
          <w:rFonts w:ascii="Tahoma" w:hAnsi="Tahoma" w:cs="Tahoma"/>
          <w:sz w:val="22"/>
          <w:szCs w:val="22"/>
        </w:rPr>
      </w:pPr>
    </w:p>
    <w:p w14:paraId="1C0725B9" w14:textId="77777777" w:rsidR="00FC2293" w:rsidRDefault="00FC2293" w:rsidP="00FC2293">
      <w:pPr>
        <w:rPr>
          <w:rFonts w:ascii="Tahoma" w:hAnsi="Tahoma" w:cs="Tahoma"/>
          <w:sz w:val="22"/>
          <w:szCs w:val="22"/>
        </w:rPr>
      </w:pPr>
    </w:p>
    <w:p w14:paraId="1C0725BA" w14:textId="77777777" w:rsidR="00C24F47" w:rsidRDefault="00C24F47" w:rsidP="00FC2293">
      <w:pPr>
        <w:rPr>
          <w:rFonts w:ascii="Tahoma" w:hAnsi="Tahoma" w:cs="Tahoma"/>
          <w:sz w:val="22"/>
          <w:szCs w:val="22"/>
        </w:rPr>
      </w:pPr>
    </w:p>
    <w:p w14:paraId="1C0725BB" w14:textId="77777777" w:rsidR="003251B3" w:rsidRDefault="003251B3" w:rsidP="00FC2293">
      <w:pPr>
        <w:rPr>
          <w:rFonts w:ascii="Tahoma" w:hAnsi="Tahoma" w:cs="Tahoma"/>
          <w:sz w:val="22"/>
          <w:szCs w:val="22"/>
        </w:rPr>
      </w:pPr>
    </w:p>
    <w:p w14:paraId="1C0725BC" w14:textId="77777777" w:rsidR="003251B3" w:rsidRDefault="003251B3" w:rsidP="00FC2293">
      <w:pPr>
        <w:rPr>
          <w:rFonts w:ascii="Tahoma" w:hAnsi="Tahoma" w:cs="Tahoma"/>
          <w:sz w:val="22"/>
          <w:szCs w:val="22"/>
        </w:rPr>
      </w:pPr>
    </w:p>
    <w:p w14:paraId="2D353B3F" w14:textId="77777777" w:rsidR="00BB5F20" w:rsidRDefault="00BB5F20" w:rsidP="00FC2293">
      <w:pPr>
        <w:rPr>
          <w:rFonts w:ascii="Tahoma" w:hAnsi="Tahoma" w:cs="Tahoma"/>
          <w:sz w:val="22"/>
          <w:szCs w:val="22"/>
        </w:rPr>
      </w:pPr>
    </w:p>
    <w:p w14:paraId="1169E851" w14:textId="77777777" w:rsidR="00BB5F20" w:rsidRDefault="00BB5F20" w:rsidP="00FC2293">
      <w:pPr>
        <w:rPr>
          <w:rFonts w:ascii="Tahoma" w:hAnsi="Tahoma" w:cs="Tahoma"/>
          <w:sz w:val="22"/>
          <w:szCs w:val="22"/>
        </w:rPr>
      </w:pPr>
    </w:p>
    <w:p w14:paraId="15BEE8BC" w14:textId="77777777" w:rsidR="00BB5F20" w:rsidRDefault="00BB5F20" w:rsidP="00FC2293">
      <w:pPr>
        <w:rPr>
          <w:rFonts w:ascii="Tahoma" w:hAnsi="Tahoma" w:cs="Tahoma"/>
          <w:sz w:val="22"/>
          <w:szCs w:val="22"/>
        </w:rPr>
      </w:pPr>
    </w:p>
    <w:p w14:paraId="25A2F01B" w14:textId="77777777" w:rsidR="00BB5F20" w:rsidRDefault="00BB5F20" w:rsidP="00FC2293">
      <w:pPr>
        <w:rPr>
          <w:rFonts w:ascii="Tahoma" w:hAnsi="Tahoma" w:cs="Tahoma"/>
          <w:sz w:val="22"/>
          <w:szCs w:val="22"/>
        </w:rPr>
      </w:pPr>
    </w:p>
    <w:p w14:paraId="55E786B5" w14:textId="77777777" w:rsidR="00BB5F20" w:rsidRDefault="00BB5F20" w:rsidP="00FC2293">
      <w:pPr>
        <w:rPr>
          <w:rFonts w:ascii="Tahoma" w:hAnsi="Tahoma" w:cs="Tahoma"/>
          <w:sz w:val="22"/>
          <w:szCs w:val="22"/>
        </w:rPr>
      </w:pPr>
    </w:p>
    <w:p w14:paraId="421BC67A" w14:textId="77777777" w:rsidR="00BB5F20" w:rsidRDefault="00BB5F20" w:rsidP="00FC2293">
      <w:pPr>
        <w:rPr>
          <w:rFonts w:ascii="Tahoma" w:hAnsi="Tahoma" w:cs="Tahoma"/>
          <w:sz w:val="22"/>
          <w:szCs w:val="22"/>
        </w:rPr>
      </w:pPr>
    </w:p>
    <w:p w14:paraId="3833FD84" w14:textId="77777777" w:rsidR="00BB5F20" w:rsidRDefault="00BB5F20" w:rsidP="00FC2293">
      <w:pPr>
        <w:rPr>
          <w:rFonts w:ascii="Tahoma" w:hAnsi="Tahoma" w:cs="Tahoma"/>
          <w:sz w:val="22"/>
          <w:szCs w:val="22"/>
        </w:rPr>
      </w:pPr>
    </w:p>
    <w:p w14:paraId="10788299" w14:textId="77777777" w:rsidR="00BB5F20" w:rsidRDefault="00BB5F20" w:rsidP="00FC2293">
      <w:pPr>
        <w:rPr>
          <w:rFonts w:ascii="Tahoma" w:hAnsi="Tahoma" w:cs="Tahoma"/>
          <w:sz w:val="22"/>
          <w:szCs w:val="22"/>
        </w:rPr>
      </w:pPr>
    </w:p>
    <w:p w14:paraId="26AF526A" w14:textId="77777777" w:rsidR="00BB5F20" w:rsidRDefault="00BB5F20" w:rsidP="00FC2293">
      <w:pPr>
        <w:rPr>
          <w:rFonts w:ascii="Tahoma" w:hAnsi="Tahoma" w:cs="Tahoma"/>
          <w:sz w:val="22"/>
          <w:szCs w:val="22"/>
        </w:rPr>
      </w:pPr>
    </w:p>
    <w:p w14:paraId="33597063" w14:textId="77777777" w:rsidR="00BB5F20" w:rsidRDefault="00BB5F20" w:rsidP="00FC2293">
      <w:pPr>
        <w:rPr>
          <w:rFonts w:ascii="Tahoma" w:hAnsi="Tahoma" w:cs="Tahoma"/>
          <w:sz w:val="22"/>
          <w:szCs w:val="22"/>
        </w:rPr>
      </w:pPr>
    </w:p>
    <w:p w14:paraId="788D79F9" w14:textId="77777777" w:rsidR="00BB5F20" w:rsidRDefault="00BB5F20" w:rsidP="00FC2293">
      <w:pPr>
        <w:rPr>
          <w:rFonts w:ascii="Tahoma" w:hAnsi="Tahoma" w:cs="Tahoma"/>
          <w:sz w:val="22"/>
          <w:szCs w:val="22"/>
        </w:rPr>
      </w:pPr>
    </w:p>
    <w:p w14:paraId="5107608F" w14:textId="77777777" w:rsidR="00BB5F20" w:rsidRDefault="00BB5F20" w:rsidP="00FC2293">
      <w:pPr>
        <w:rPr>
          <w:rFonts w:ascii="Tahoma" w:hAnsi="Tahoma" w:cs="Tahoma"/>
          <w:sz w:val="22"/>
          <w:szCs w:val="22"/>
        </w:rPr>
      </w:pPr>
    </w:p>
    <w:p w14:paraId="40264749" w14:textId="77777777" w:rsidR="00BB5F20" w:rsidRDefault="00BB5F20" w:rsidP="00FC2293">
      <w:pPr>
        <w:rPr>
          <w:rFonts w:ascii="Tahoma" w:hAnsi="Tahoma" w:cs="Tahoma"/>
          <w:sz w:val="22"/>
          <w:szCs w:val="22"/>
        </w:rPr>
      </w:pPr>
    </w:p>
    <w:p w14:paraId="12C6AC85" w14:textId="77777777" w:rsidR="00BB5F20" w:rsidRDefault="00BB5F20" w:rsidP="00FC2293">
      <w:pPr>
        <w:rPr>
          <w:rFonts w:ascii="Tahoma" w:hAnsi="Tahoma" w:cs="Tahoma"/>
          <w:sz w:val="22"/>
          <w:szCs w:val="22"/>
        </w:rPr>
      </w:pPr>
    </w:p>
    <w:p w14:paraId="10853CA6" w14:textId="77777777" w:rsidR="00BB5F20" w:rsidRDefault="00BB5F20" w:rsidP="00FC2293">
      <w:pPr>
        <w:rPr>
          <w:rFonts w:ascii="Tahoma" w:hAnsi="Tahoma" w:cs="Tahoma"/>
          <w:sz w:val="22"/>
          <w:szCs w:val="22"/>
        </w:rPr>
      </w:pPr>
    </w:p>
    <w:p w14:paraId="273A79EE" w14:textId="77777777" w:rsidR="00BB5F20" w:rsidRDefault="00BB5F20" w:rsidP="00FC2293">
      <w:pPr>
        <w:rPr>
          <w:rFonts w:ascii="Tahoma" w:hAnsi="Tahoma" w:cs="Tahoma"/>
          <w:sz w:val="22"/>
          <w:szCs w:val="22"/>
        </w:rPr>
      </w:pPr>
    </w:p>
    <w:p w14:paraId="6DD658EB" w14:textId="77777777" w:rsidR="00BB5F20" w:rsidRDefault="00BB5F20" w:rsidP="00FC2293">
      <w:pPr>
        <w:rPr>
          <w:rFonts w:ascii="Tahoma" w:hAnsi="Tahoma" w:cs="Tahoma"/>
          <w:sz w:val="22"/>
          <w:szCs w:val="22"/>
        </w:rPr>
      </w:pPr>
    </w:p>
    <w:p w14:paraId="1C0725BD" w14:textId="77777777" w:rsidR="003251B3" w:rsidRDefault="003251B3" w:rsidP="00FC2293">
      <w:pPr>
        <w:rPr>
          <w:rFonts w:ascii="Tahoma" w:hAnsi="Tahoma" w:cs="Tahoma"/>
          <w:sz w:val="22"/>
          <w:szCs w:val="22"/>
        </w:rPr>
      </w:pPr>
    </w:p>
    <w:p w14:paraId="1C0725BE" w14:textId="77777777" w:rsidR="003251B3" w:rsidRDefault="003251B3" w:rsidP="00FC2293">
      <w:pPr>
        <w:rPr>
          <w:rFonts w:ascii="Tahoma" w:hAnsi="Tahoma" w:cs="Tahoma"/>
          <w:sz w:val="22"/>
          <w:szCs w:val="22"/>
        </w:rPr>
      </w:pPr>
    </w:p>
    <w:p w14:paraId="1C0725BF" w14:textId="77777777" w:rsidR="003251B3" w:rsidRDefault="003251B3" w:rsidP="00FC2293">
      <w:pPr>
        <w:rPr>
          <w:rFonts w:ascii="Tahoma" w:hAnsi="Tahoma" w:cs="Tahoma"/>
          <w:sz w:val="22"/>
          <w:szCs w:val="22"/>
        </w:rPr>
      </w:pPr>
    </w:p>
    <w:p w14:paraId="1C0725C0" w14:textId="77777777" w:rsidR="003251B3" w:rsidRDefault="003251B3" w:rsidP="00FC2293">
      <w:pPr>
        <w:rPr>
          <w:rFonts w:ascii="Tahoma" w:hAnsi="Tahoma" w:cs="Tahoma"/>
          <w:sz w:val="22"/>
          <w:szCs w:val="22"/>
        </w:rPr>
      </w:pPr>
    </w:p>
    <w:p w14:paraId="1C0725C1" w14:textId="77777777" w:rsidR="003251B3" w:rsidRDefault="003251B3" w:rsidP="00FC2293">
      <w:pPr>
        <w:rPr>
          <w:rFonts w:ascii="Tahoma" w:hAnsi="Tahoma" w:cs="Tahoma"/>
          <w:sz w:val="22"/>
          <w:szCs w:val="22"/>
        </w:rPr>
      </w:pPr>
    </w:p>
    <w:p w14:paraId="1C0725C2" w14:textId="77777777" w:rsidR="003251B3" w:rsidRDefault="003251B3" w:rsidP="00FC2293">
      <w:pPr>
        <w:rPr>
          <w:rFonts w:ascii="Tahoma" w:hAnsi="Tahoma" w:cs="Tahoma"/>
          <w:sz w:val="22"/>
          <w:szCs w:val="22"/>
        </w:rPr>
      </w:pPr>
    </w:p>
    <w:p w14:paraId="1C0725C3" w14:textId="77777777" w:rsidR="008749B4" w:rsidRPr="00234F71" w:rsidRDefault="008749B4" w:rsidP="008749B4">
      <w:pPr>
        <w:spacing w:before="120" w:after="120"/>
        <w:jc w:val="center"/>
        <w:rPr>
          <w:rFonts w:ascii="Arial" w:eastAsia="MS Mincho" w:hAnsi="Arial"/>
          <w:b/>
          <w:sz w:val="28"/>
          <w:lang w:val="en-US"/>
        </w:rPr>
      </w:pPr>
      <w:r>
        <w:rPr>
          <w:rFonts w:ascii="Arial" w:eastAsia="MS Mincho" w:hAnsi="Arial"/>
          <w:b/>
          <w:sz w:val="28"/>
          <w:lang w:val="en-US"/>
        </w:rPr>
        <w:lastRenderedPageBreak/>
        <w:t>Data Protection Policy</w:t>
      </w:r>
    </w:p>
    <w:p w14:paraId="1C0725C4" w14:textId="77777777" w:rsidR="008749B4" w:rsidRPr="00234F71" w:rsidRDefault="008749B4" w:rsidP="008749B4">
      <w:pPr>
        <w:spacing w:before="120" w:after="120"/>
        <w:rPr>
          <w:rFonts w:ascii="Arial" w:eastAsia="MS Mincho" w:hAnsi="Arial"/>
          <w:b/>
          <w:sz w:val="28"/>
          <w:lang w:val="en-US"/>
        </w:rPr>
      </w:pPr>
    </w:p>
    <w:p w14:paraId="1C0725C5" w14:textId="77777777" w:rsidR="008749B4" w:rsidRPr="00234F71" w:rsidRDefault="008749B4" w:rsidP="008749B4">
      <w:pPr>
        <w:spacing w:before="120" w:after="120"/>
        <w:rPr>
          <w:rFonts w:ascii="Arial" w:eastAsia="MS Mincho" w:hAnsi="Arial"/>
          <w:b/>
          <w:sz w:val="28"/>
          <w:lang w:val="en-US"/>
        </w:rPr>
      </w:pPr>
      <w:r w:rsidRPr="00234F71">
        <w:rPr>
          <w:rFonts w:ascii="Arial" w:eastAsia="MS Mincho" w:hAnsi="Arial"/>
          <w:b/>
          <w:sz w:val="28"/>
          <w:lang w:val="en-US"/>
        </w:rPr>
        <w:t>Contents</w:t>
      </w:r>
    </w:p>
    <w:p w14:paraId="1C0725C6" w14:textId="74E53688" w:rsidR="008749B4" w:rsidRPr="00234F71" w:rsidRDefault="008749B4" w:rsidP="008749B4">
      <w:pPr>
        <w:tabs>
          <w:tab w:val="right" w:leader="dot" w:pos="9338"/>
        </w:tabs>
        <w:spacing w:before="120" w:after="120"/>
        <w:rPr>
          <w:rFonts w:ascii="Calibri" w:hAnsi="Calibri"/>
          <w:noProof/>
          <w:lang w:eastAsia="en-GB"/>
        </w:rPr>
      </w:pPr>
      <w:r w:rsidRPr="00234F71">
        <w:rPr>
          <w:rFonts w:ascii="Arial" w:eastAsia="MS Mincho" w:hAnsi="Arial"/>
          <w:lang w:val="en-US"/>
        </w:rPr>
        <w:fldChar w:fldCharType="begin"/>
      </w:r>
      <w:r w:rsidRPr="00234F71">
        <w:rPr>
          <w:rFonts w:ascii="Arial" w:eastAsia="MS Mincho" w:hAnsi="Arial"/>
          <w:lang w:val="en-US"/>
        </w:rPr>
        <w:instrText xml:space="preserve"> TOC \o "2-2" \t "Heading 1,1" </w:instrText>
      </w:r>
      <w:r w:rsidRPr="00234F71">
        <w:rPr>
          <w:rFonts w:ascii="Arial" w:eastAsia="MS Mincho" w:hAnsi="Arial"/>
          <w:lang w:val="en-US"/>
        </w:rPr>
        <w:fldChar w:fldCharType="separate"/>
      </w:r>
      <w:r w:rsidRPr="00234F71">
        <w:rPr>
          <w:rFonts w:ascii="Arial" w:eastAsia="MS Mincho" w:hAnsi="Arial"/>
          <w:noProof/>
          <w:lang w:val="en-US"/>
        </w:rPr>
        <w:t>1. Aims</w:t>
      </w:r>
      <w:r w:rsidRPr="00234F71">
        <w:rPr>
          <w:rFonts w:ascii="Arial" w:eastAsia="MS Mincho" w:hAnsi="Arial"/>
          <w:noProof/>
          <w:lang w:val="en-US"/>
        </w:rPr>
        <w:tab/>
      </w:r>
      <w:r w:rsidRPr="00234F71">
        <w:rPr>
          <w:rFonts w:ascii="Arial" w:eastAsia="MS Mincho" w:hAnsi="Arial"/>
          <w:noProof/>
          <w:lang w:val="en-US"/>
        </w:rPr>
        <w:fldChar w:fldCharType="begin"/>
      </w:r>
      <w:r w:rsidRPr="00234F71">
        <w:rPr>
          <w:rFonts w:ascii="Arial" w:eastAsia="MS Mincho" w:hAnsi="Arial"/>
          <w:noProof/>
          <w:lang w:val="en-US"/>
        </w:rPr>
        <w:instrText xml:space="preserve"> PAGEREF _Toc508178027 \h </w:instrText>
      </w:r>
      <w:r w:rsidRPr="00234F71">
        <w:rPr>
          <w:rFonts w:ascii="Arial" w:eastAsia="MS Mincho" w:hAnsi="Arial"/>
          <w:noProof/>
          <w:lang w:val="en-US"/>
        </w:rPr>
      </w:r>
      <w:r w:rsidRPr="00234F71">
        <w:rPr>
          <w:rFonts w:ascii="Arial" w:eastAsia="MS Mincho" w:hAnsi="Arial"/>
          <w:noProof/>
          <w:lang w:val="en-US"/>
        </w:rPr>
        <w:fldChar w:fldCharType="separate"/>
      </w:r>
      <w:r w:rsidR="00B144D4">
        <w:rPr>
          <w:rFonts w:ascii="Arial" w:eastAsia="MS Mincho" w:hAnsi="Arial"/>
          <w:noProof/>
          <w:lang w:val="en-US"/>
        </w:rPr>
        <w:t>3</w:t>
      </w:r>
      <w:r w:rsidRPr="00234F71">
        <w:rPr>
          <w:rFonts w:ascii="Arial" w:eastAsia="MS Mincho" w:hAnsi="Arial"/>
          <w:noProof/>
          <w:lang w:val="en-US"/>
        </w:rPr>
        <w:fldChar w:fldCharType="end"/>
      </w:r>
    </w:p>
    <w:p w14:paraId="1C0725C7" w14:textId="35157A48" w:rsidR="008749B4" w:rsidRPr="00234F71" w:rsidRDefault="008749B4" w:rsidP="008749B4">
      <w:pPr>
        <w:tabs>
          <w:tab w:val="right" w:leader="dot" w:pos="9338"/>
        </w:tabs>
        <w:spacing w:before="120" w:after="120"/>
        <w:rPr>
          <w:rFonts w:ascii="Calibri" w:hAnsi="Calibri"/>
          <w:noProof/>
          <w:lang w:eastAsia="en-GB"/>
        </w:rPr>
      </w:pPr>
      <w:r w:rsidRPr="00234F71">
        <w:rPr>
          <w:rFonts w:ascii="Arial" w:eastAsia="MS Mincho" w:hAnsi="Arial"/>
          <w:noProof/>
          <w:lang w:val="en-US"/>
        </w:rPr>
        <w:t>2. Legislation and guidance</w:t>
      </w:r>
      <w:r w:rsidRPr="00234F71">
        <w:rPr>
          <w:rFonts w:ascii="Arial" w:eastAsia="MS Mincho" w:hAnsi="Arial"/>
          <w:noProof/>
          <w:lang w:val="en-US"/>
        </w:rPr>
        <w:tab/>
      </w:r>
      <w:r w:rsidRPr="00234F71">
        <w:rPr>
          <w:rFonts w:ascii="Arial" w:eastAsia="MS Mincho" w:hAnsi="Arial"/>
          <w:noProof/>
          <w:lang w:val="en-US"/>
        </w:rPr>
        <w:fldChar w:fldCharType="begin"/>
      </w:r>
      <w:r w:rsidRPr="00234F71">
        <w:rPr>
          <w:rFonts w:ascii="Arial" w:eastAsia="MS Mincho" w:hAnsi="Arial"/>
          <w:noProof/>
          <w:lang w:val="en-US"/>
        </w:rPr>
        <w:instrText xml:space="preserve"> PAGEREF _Toc508178028 \h </w:instrText>
      </w:r>
      <w:r w:rsidRPr="00234F71">
        <w:rPr>
          <w:rFonts w:ascii="Arial" w:eastAsia="MS Mincho" w:hAnsi="Arial"/>
          <w:noProof/>
          <w:lang w:val="en-US"/>
        </w:rPr>
      </w:r>
      <w:r w:rsidRPr="00234F71">
        <w:rPr>
          <w:rFonts w:ascii="Arial" w:eastAsia="MS Mincho" w:hAnsi="Arial"/>
          <w:noProof/>
          <w:lang w:val="en-US"/>
        </w:rPr>
        <w:fldChar w:fldCharType="separate"/>
      </w:r>
      <w:r w:rsidR="00B144D4">
        <w:rPr>
          <w:rFonts w:ascii="Arial" w:eastAsia="MS Mincho" w:hAnsi="Arial"/>
          <w:noProof/>
          <w:lang w:val="en-US"/>
        </w:rPr>
        <w:t>3</w:t>
      </w:r>
      <w:r w:rsidRPr="00234F71">
        <w:rPr>
          <w:rFonts w:ascii="Arial" w:eastAsia="MS Mincho" w:hAnsi="Arial"/>
          <w:noProof/>
          <w:lang w:val="en-US"/>
        </w:rPr>
        <w:fldChar w:fldCharType="end"/>
      </w:r>
    </w:p>
    <w:p w14:paraId="1C0725C8" w14:textId="000A55EE" w:rsidR="008749B4" w:rsidRPr="00234F71" w:rsidRDefault="008749B4" w:rsidP="008749B4">
      <w:pPr>
        <w:tabs>
          <w:tab w:val="right" w:leader="dot" w:pos="9338"/>
        </w:tabs>
        <w:spacing w:before="120" w:after="120"/>
        <w:rPr>
          <w:rFonts w:ascii="Calibri" w:hAnsi="Calibri"/>
          <w:noProof/>
          <w:lang w:eastAsia="en-GB"/>
        </w:rPr>
      </w:pPr>
      <w:r w:rsidRPr="00234F71">
        <w:rPr>
          <w:rFonts w:ascii="Arial" w:eastAsia="MS Mincho" w:hAnsi="Arial"/>
          <w:noProof/>
          <w:lang w:val="en-US"/>
        </w:rPr>
        <w:t>3. Definitions</w:t>
      </w:r>
      <w:r w:rsidRPr="00234F71">
        <w:rPr>
          <w:rFonts w:ascii="Arial" w:eastAsia="MS Mincho" w:hAnsi="Arial"/>
          <w:noProof/>
          <w:lang w:val="en-US"/>
        </w:rPr>
        <w:tab/>
      </w:r>
      <w:r w:rsidRPr="00234F71">
        <w:rPr>
          <w:rFonts w:ascii="Arial" w:eastAsia="MS Mincho" w:hAnsi="Arial"/>
          <w:noProof/>
          <w:lang w:val="en-US"/>
        </w:rPr>
        <w:fldChar w:fldCharType="begin"/>
      </w:r>
      <w:r w:rsidRPr="00234F71">
        <w:rPr>
          <w:rFonts w:ascii="Arial" w:eastAsia="MS Mincho" w:hAnsi="Arial"/>
          <w:noProof/>
          <w:lang w:val="en-US"/>
        </w:rPr>
        <w:instrText xml:space="preserve"> PAGEREF _Toc508178029 \h </w:instrText>
      </w:r>
      <w:r w:rsidRPr="00234F71">
        <w:rPr>
          <w:rFonts w:ascii="Arial" w:eastAsia="MS Mincho" w:hAnsi="Arial"/>
          <w:noProof/>
          <w:lang w:val="en-US"/>
        </w:rPr>
      </w:r>
      <w:r w:rsidRPr="00234F71">
        <w:rPr>
          <w:rFonts w:ascii="Arial" w:eastAsia="MS Mincho" w:hAnsi="Arial"/>
          <w:noProof/>
          <w:lang w:val="en-US"/>
        </w:rPr>
        <w:fldChar w:fldCharType="separate"/>
      </w:r>
      <w:r w:rsidR="00B144D4">
        <w:rPr>
          <w:rFonts w:ascii="Arial" w:eastAsia="MS Mincho" w:hAnsi="Arial"/>
          <w:noProof/>
          <w:lang w:val="en-US"/>
        </w:rPr>
        <w:t>3</w:t>
      </w:r>
      <w:r w:rsidRPr="00234F71">
        <w:rPr>
          <w:rFonts w:ascii="Arial" w:eastAsia="MS Mincho" w:hAnsi="Arial"/>
          <w:noProof/>
          <w:lang w:val="en-US"/>
        </w:rPr>
        <w:fldChar w:fldCharType="end"/>
      </w:r>
    </w:p>
    <w:p w14:paraId="1C0725C9" w14:textId="77777777" w:rsidR="008749B4" w:rsidRPr="00234F71" w:rsidRDefault="008749B4" w:rsidP="008749B4">
      <w:pPr>
        <w:tabs>
          <w:tab w:val="right" w:leader="dot" w:pos="9338"/>
        </w:tabs>
        <w:spacing w:before="120" w:after="120"/>
        <w:rPr>
          <w:rFonts w:ascii="Calibri" w:hAnsi="Calibri"/>
          <w:noProof/>
          <w:lang w:eastAsia="en-GB"/>
        </w:rPr>
      </w:pPr>
      <w:r w:rsidRPr="00234F71">
        <w:rPr>
          <w:rFonts w:ascii="Arial" w:eastAsia="MS Mincho" w:hAnsi="Arial"/>
          <w:noProof/>
          <w:lang w:val="en-US"/>
        </w:rPr>
        <w:t>4. The data controller</w:t>
      </w:r>
      <w:r w:rsidRPr="00234F71">
        <w:rPr>
          <w:rFonts w:ascii="Arial" w:eastAsia="MS Mincho" w:hAnsi="Arial"/>
          <w:noProof/>
          <w:lang w:val="en-US"/>
        </w:rPr>
        <w:tab/>
      </w:r>
      <w:r w:rsidR="00F62AD5">
        <w:rPr>
          <w:rFonts w:ascii="Arial" w:eastAsia="MS Mincho" w:hAnsi="Arial"/>
          <w:noProof/>
          <w:lang w:val="en-US"/>
        </w:rPr>
        <w:t>4</w:t>
      </w:r>
    </w:p>
    <w:p w14:paraId="1C0725CA" w14:textId="77777777" w:rsidR="008749B4" w:rsidRPr="00234F71" w:rsidRDefault="008749B4" w:rsidP="008749B4">
      <w:pPr>
        <w:tabs>
          <w:tab w:val="right" w:leader="dot" w:pos="9338"/>
        </w:tabs>
        <w:spacing w:before="120" w:after="120"/>
        <w:rPr>
          <w:rFonts w:ascii="Calibri" w:hAnsi="Calibri"/>
          <w:noProof/>
          <w:lang w:eastAsia="en-GB"/>
        </w:rPr>
      </w:pPr>
      <w:r w:rsidRPr="00234F71">
        <w:rPr>
          <w:rFonts w:ascii="Arial" w:eastAsia="MS Mincho" w:hAnsi="Arial"/>
          <w:noProof/>
          <w:lang w:val="en-US"/>
        </w:rPr>
        <w:t>5. Roles and responsibilities</w:t>
      </w:r>
      <w:r w:rsidRPr="00234F71">
        <w:rPr>
          <w:rFonts w:ascii="Arial" w:eastAsia="MS Mincho" w:hAnsi="Arial"/>
          <w:noProof/>
          <w:lang w:val="en-US"/>
        </w:rPr>
        <w:tab/>
      </w:r>
      <w:r w:rsidR="00F62AD5">
        <w:rPr>
          <w:rFonts w:ascii="Arial" w:eastAsia="MS Mincho" w:hAnsi="Arial"/>
          <w:noProof/>
          <w:lang w:val="en-US"/>
        </w:rPr>
        <w:t>4</w:t>
      </w:r>
    </w:p>
    <w:p w14:paraId="1C0725CB" w14:textId="77777777" w:rsidR="008749B4" w:rsidRPr="00234F71" w:rsidRDefault="008749B4" w:rsidP="008749B4">
      <w:pPr>
        <w:tabs>
          <w:tab w:val="right" w:leader="dot" w:pos="9338"/>
        </w:tabs>
        <w:spacing w:before="120" w:after="120"/>
        <w:rPr>
          <w:rFonts w:ascii="Calibri" w:hAnsi="Calibri"/>
          <w:noProof/>
          <w:lang w:eastAsia="en-GB"/>
        </w:rPr>
      </w:pPr>
      <w:r w:rsidRPr="00234F71">
        <w:rPr>
          <w:rFonts w:ascii="Arial" w:eastAsia="MS Mincho" w:hAnsi="Arial"/>
          <w:noProof/>
          <w:lang w:val="en-US"/>
        </w:rPr>
        <w:t>6. Data protection principles</w:t>
      </w:r>
      <w:r w:rsidRPr="00234F71">
        <w:rPr>
          <w:rFonts w:ascii="Arial" w:eastAsia="MS Mincho" w:hAnsi="Arial"/>
          <w:noProof/>
          <w:lang w:val="en-US"/>
        </w:rPr>
        <w:tab/>
      </w:r>
      <w:r w:rsidR="00F62AD5">
        <w:rPr>
          <w:rFonts w:ascii="Arial" w:eastAsia="MS Mincho" w:hAnsi="Arial"/>
          <w:noProof/>
          <w:lang w:val="en-US"/>
        </w:rPr>
        <w:t>5</w:t>
      </w:r>
    </w:p>
    <w:p w14:paraId="1C0725CC" w14:textId="3DB62BA1" w:rsidR="008749B4" w:rsidRPr="00234F71" w:rsidRDefault="008749B4" w:rsidP="008749B4">
      <w:pPr>
        <w:tabs>
          <w:tab w:val="right" w:leader="dot" w:pos="9338"/>
        </w:tabs>
        <w:spacing w:before="120" w:after="120"/>
        <w:rPr>
          <w:rFonts w:ascii="Calibri" w:hAnsi="Calibri"/>
          <w:noProof/>
          <w:lang w:eastAsia="en-GB"/>
        </w:rPr>
      </w:pPr>
      <w:r w:rsidRPr="00234F71">
        <w:rPr>
          <w:rFonts w:ascii="Arial" w:eastAsia="MS Mincho" w:hAnsi="Arial"/>
          <w:noProof/>
          <w:lang w:val="en-US"/>
        </w:rPr>
        <w:t>7. Collecting personal data</w:t>
      </w:r>
      <w:r w:rsidRPr="00234F71">
        <w:rPr>
          <w:rFonts w:ascii="Arial" w:eastAsia="MS Mincho" w:hAnsi="Arial"/>
          <w:noProof/>
          <w:lang w:val="en-US"/>
        </w:rPr>
        <w:tab/>
      </w:r>
      <w:r w:rsidRPr="00234F71">
        <w:rPr>
          <w:rFonts w:ascii="Arial" w:eastAsia="MS Mincho" w:hAnsi="Arial"/>
          <w:noProof/>
          <w:lang w:val="en-US"/>
        </w:rPr>
        <w:fldChar w:fldCharType="begin"/>
      </w:r>
      <w:r w:rsidRPr="00234F71">
        <w:rPr>
          <w:rFonts w:ascii="Arial" w:eastAsia="MS Mincho" w:hAnsi="Arial"/>
          <w:noProof/>
          <w:lang w:val="en-US"/>
        </w:rPr>
        <w:instrText xml:space="preserve"> PAGEREF _Toc508178033 \h </w:instrText>
      </w:r>
      <w:r w:rsidRPr="00234F71">
        <w:rPr>
          <w:rFonts w:ascii="Arial" w:eastAsia="MS Mincho" w:hAnsi="Arial"/>
          <w:noProof/>
          <w:lang w:val="en-US"/>
        </w:rPr>
      </w:r>
      <w:r w:rsidRPr="00234F71">
        <w:rPr>
          <w:rFonts w:ascii="Arial" w:eastAsia="MS Mincho" w:hAnsi="Arial"/>
          <w:noProof/>
          <w:lang w:val="en-US"/>
        </w:rPr>
        <w:fldChar w:fldCharType="separate"/>
      </w:r>
      <w:r w:rsidR="00B144D4">
        <w:rPr>
          <w:rFonts w:ascii="Arial" w:eastAsia="MS Mincho" w:hAnsi="Arial"/>
          <w:noProof/>
          <w:lang w:val="en-US"/>
        </w:rPr>
        <w:t>6</w:t>
      </w:r>
      <w:r w:rsidRPr="00234F71">
        <w:rPr>
          <w:rFonts w:ascii="Arial" w:eastAsia="MS Mincho" w:hAnsi="Arial"/>
          <w:noProof/>
          <w:lang w:val="en-US"/>
        </w:rPr>
        <w:fldChar w:fldCharType="end"/>
      </w:r>
    </w:p>
    <w:p w14:paraId="1C0725CD" w14:textId="77777777" w:rsidR="008749B4" w:rsidRPr="00234F71" w:rsidRDefault="008749B4" w:rsidP="008749B4">
      <w:pPr>
        <w:tabs>
          <w:tab w:val="right" w:leader="dot" w:pos="9338"/>
        </w:tabs>
        <w:spacing w:before="120" w:after="120"/>
        <w:rPr>
          <w:rFonts w:ascii="Calibri" w:hAnsi="Calibri"/>
          <w:noProof/>
          <w:lang w:eastAsia="en-GB"/>
        </w:rPr>
      </w:pPr>
      <w:r w:rsidRPr="00234F71">
        <w:rPr>
          <w:rFonts w:ascii="Arial" w:eastAsia="MS Mincho" w:hAnsi="Arial"/>
          <w:noProof/>
          <w:lang w:val="en-US"/>
        </w:rPr>
        <w:t>8. Sharing personal data</w:t>
      </w:r>
      <w:r w:rsidRPr="00234F71">
        <w:rPr>
          <w:rFonts w:ascii="Arial" w:eastAsia="MS Mincho" w:hAnsi="Arial"/>
          <w:noProof/>
          <w:lang w:val="en-US"/>
        </w:rPr>
        <w:tab/>
      </w:r>
      <w:r w:rsidR="00F62AD5">
        <w:rPr>
          <w:rFonts w:ascii="Arial" w:eastAsia="MS Mincho" w:hAnsi="Arial"/>
          <w:noProof/>
          <w:lang w:val="en-US"/>
        </w:rPr>
        <w:t>6</w:t>
      </w:r>
    </w:p>
    <w:p w14:paraId="1C0725CE" w14:textId="7973F3D1" w:rsidR="008749B4" w:rsidRPr="00234F71" w:rsidRDefault="008749B4" w:rsidP="008749B4">
      <w:pPr>
        <w:tabs>
          <w:tab w:val="right" w:leader="dot" w:pos="9338"/>
        </w:tabs>
        <w:spacing w:before="120" w:after="120"/>
        <w:rPr>
          <w:rFonts w:ascii="Calibri" w:hAnsi="Calibri"/>
          <w:noProof/>
          <w:lang w:eastAsia="en-GB"/>
        </w:rPr>
      </w:pPr>
      <w:r w:rsidRPr="00234F71">
        <w:rPr>
          <w:rFonts w:ascii="Arial" w:eastAsia="MS Mincho" w:hAnsi="Arial"/>
          <w:noProof/>
          <w:lang w:val="en-US"/>
        </w:rPr>
        <w:t>9. Subject access requests and other rights of individuals</w:t>
      </w:r>
      <w:r w:rsidRPr="00234F71">
        <w:rPr>
          <w:rFonts w:ascii="Arial" w:eastAsia="MS Mincho" w:hAnsi="Arial"/>
          <w:noProof/>
          <w:lang w:val="en-US"/>
        </w:rPr>
        <w:tab/>
      </w:r>
      <w:r w:rsidRPr="00234F71">
        <w:rPr>
          <w:rFonts w:ascii="Arial" w:eastAsia="MS Mincho" w:hAnsi="Arial"/>
          <w:noProof/>
          <w:lang w:val="en-US"/>
        </w:rPr>
        <w:fldChar w:fldCharType="begin"/>
      </w:r>
      <w:r w:rsidRPr="00234F71">
        <w:rPr>
          <w:rFonts w:ascii="Arial" w:eastAsia="MS Mincho" w:hAnsi="Arial"/>
          <w:noProof/>
          <w:lang w:val="en-US"/>
        </w:rPr>
        <w:instrText xml:space="preserve"> PAGEREF _Toc508178035 \h </w:instrText>
      </w:r>
      <w:r w:rsidRPr="00234F71">
        <w:rPr>
          <w:rFonts w:ascii="Arial" w:eastAsia="MS Mincho" w:hAnsi="Arial"/>
          <w:noProof/>
          <w:lang w:val="en-US"/>
        </w:rPr>
      </w:r>
      <w:r w:rsidRPr="00234F71">
        <w:rPr>
          <w:rFonts w:ascii="Arial" w:eastAsia="MS Mincho" w:hAnsi="Arial"/>
          <w:noProof/>
          <w:lang w:val="en-US"/>
        </w:rPr>
        <w:fldChar w:fldCharType="separate"/>
      </w:r>
      <w:r w:rsidR="00B144D4">
        <w:rPr>
          <w:rFonts w:ascii="Arial" w:eastAsia="MS Mincho" w:hAnsi="Arial"/>
          <w:noProof/>
          <w:lang w:val="en-US"/>
        </w:rPr>
        <w:t>7</w:t>
      </w:r>
      <w:r w:rsidRPr="00234F71">
        <w:rPr>
          <w:rFonts w:ascii="Arial" w:eastAsia="MS Mincho" w:hAnsi="Arial"/>
          <w:noProof/>
          <w:lang w:val="en-US"/>
        </w:rPr>
        <w:fldChar w:fldCharType="end"/>
      </w:r>
    </w:p>
    <w:p w14:paraId="1C0725CF" w14:textId="508F06E8" w:rsidR="008749B4" w:rsidRPr="00234F71" w:rsidRDefault="008749B4" w:rsidP="008749B4">
      <w:pPr>
        <w:tabs>
          <w:tab w:val="right" w:leader="dot" w:pos="9338"/>
        </w:tabs>
        <w:spacing w:before="120" w:after="120"/>
        <w:rPr>
          <w:rFonts w:ascii="Calibri" w:hAnsi="Calibri"/>
          <w:noProof/>
          <w:lang w:eastAsia="en-GB"/>
        </w:rPr>
      </w:pPr>
      <w:r w:rsidRPr="00234F71">
        <w:rPr>
          <w:rFonts w:ascii="Arial" w:eastAsia="MS Mincho" w:hAnsi="Arial"/>
          <w:noProof/>
          <w:lang w:val="en-US"/>
        </w:rPr>
        <w:t>10. Parental requests to see the educational record</w:t>
      </w:r>
      <w:r w:rsidRPr="00234F71">
        <w:rPr>
          <w:rFonts w:ascii="Arial" w:eastAsia="MS Mincho" w:hAnsi="Arial"/>
          <w:noProof/>
          <w:lang w:val="en-US"/>
        </w:rPr>
        <w:tab/>
      </w:r>
      <w:r w:rsidRPr="00234F71">
        <w:rPr>
          <w:rFonts w:ascii="Arial" w:eastAsia="MS Mincho" w:hAnsi="Arial"/>
          <w:noProof/>
          <w:lang w:val="en-US"/>
        </w:rPr>
        <w:fldChar w:fldCharType="begin"/>
      </w:r>
      <w:r w:rsidRPr="00234F71">
        <w:rPr>
          <w:rFonts w:ascii="Arial" w:eastAsia="MS Mincho" w:hAnsi="Arial"/>
          <w:noProof/>
          <w:lang w:val="en-US"/>
        </w:rPr>
        <w:instrText xml:space="preserve"> PAGEREF _Toc508178036 \h </w:instrText>
      </w:r>
      <w:r w:rsidRPr="00234F71">
        <w:rPr>
          <w:rFonts w:ascii="Arial" w:eastAsia="MS Mincho" w:hAnsi="Arial"/>
          <w:noProof/>
          <w:lang w:val="en-US"/>
        </w:rPr>
      </w:r>
      <w:r w:rsidRPr="00234F71">
        <w:rPr>
          <w:rFonts w:ascii="Arial" w:eastAsia="MS Mincho" w:hAnsi="Arial"/>
          <w:noProof/>
          <w:lang w:val="en-US"/>
        </w:rPr>
        <w:fldChar w:fldCharType="separate"/>
      </w:r>
      <w:r w:rsidR="00B144D4">
        <w:rPr>
          <w:rFonts w:ascii="Arial" w:eastAsia="MS Mincho" w:hAnsi="Arial"/>
          <w:noProof/>
          <w:lang w:val="en-US"/>
        </w:rPr>
        <w:t>9</w:t>
      </w:r>
      <w:r w:rsidRPr="00234F71">
        <w:rPr>
          <w:rFonts w:ascii="Arial" w:eastAsia="MS Mincho" w:hAnsi="Arial"/>
          <w:noProof/>
          <w:lang w:val="en-US"/>
        </w:rPr>
        <w:fldChar w:fldCharType="end"/>
      </w:r>
    </w:p>
    <w:p w14:paraId="1C0725D0" w14:textId="77777777" w:rsidR="008749B4" w:rsidRPr="00234F71" w:rsidRDefault="00854EBC" w:rsidP="008749B4">
      <w:pPr>
        <w:tabs>
          <w:tab w:val="right" w:leader="dot" w:pos="9338"/>
        </w:tabs>
        <w:spacing w:before="120" w:after="120"/>
        <w:rPr>
          <w:rFonts w:ascii="Calibri" w:hAnsi="Calibri"/>
          <w:noProof/>
          <w:lang w:eastAsia="en-GB"/>
        </w:rPr>
      </w:pPr>
      <w:r>
        <w:rPr>
          <w:rFonts w:ascii="Arial" w:eastAsia="MS Mincho" w:hAnsi="Arial"/>
          <w:noProof/>
          <w:lang w:val="en-US"/>
        </w:rPr>
        <w:t xml:space="preserve">11 </w:t>
      </w:r>
      <w:r w:rsidR="008749B4" w:rsidRPr="00234F71">
        <w:rPr>
          <w:rFonts w:ascii="Arial" w:eastAsia="MS Mincho" w:hAnsi="Arial"/>
          <w:noProof/>
          <w:lang w:val="en-US"/>
        </w:rPr>
        <w:t xml:space="preserve"> Photographs and videos</w:t>
      </w:r>
      <w:r w:rsidR="008749B4" w:rsidRPr="00234F71">
        <w:rPr>
          <w:rFonts w:ascii="Arial" w:eastAsia="MS Mincho" w:hAnsi="Arial"/>
          <w:noProof/>
          <w:lang w:val="en-US"/>
        </w:rPr>
        <w:tab/>
      </w:r>
      <w:r w:rsidR="00F62AD5">
        <w:rPr>
          <w:rFonts w:ascii="Arial" w:eastAsia="MS Mincho" w:hAnsi="Arial"/>
          <w:noProof/>
          <w:lang w:val="en-US"/>
        </w:rPr>
        <w:t>9</w:t>
      </w:r>
    </w:p>
    <w:p w14:paraId="1C0725D1" w14:textId="77777777" w:rsidR="008749B4" w:rsidRPr="00234F71" w:rsidRDefault="008749B4" w:rsidP="008749B4">
      <w:pPr>
        <w:tabs>
          <w:tab w:val="right" w:leader="dot" w:pos="9338"/>
        </w:tabs>
        <w:spacing w:before="120" w:after="120"/>
        <w:rPr>
          <w:rFonts w:ascii="Calibri" w:hAnsi="Calibri"/>
          <w:noProof/>
          <w:lang w:eastAsia="en-GB"/>
        </w:rPr>
      </w:pPr>
      <w:r w:rsidRPr="00234F71">
        <w:rPr>
          <w:rFonts w:ascii="Arial" w:eastAsia="MS Mincho" w:hAnsi="Arial"/>
          <w:noProof/>
          <w:lang w:val="en-US"/>
        </w:rPr>
        <w:t>1</w:t>
      </w:r>
      <w:r w:rsidR="00854EBC">
        <w:rPr>
          <w:rFonts w:ascii="Arial" w:eastAsia="MS Mincho" w:hAnsi="Arial"/>
          <w:noProof/>
          <w:lang w:val="en-US"/>
        </w:rPr>
        <w:t>2</w:t>
      </w:r>
      <w:r w:rsidRPr="00234F71">
        <w:rPr>
          <w:rFonts w:ascii="Arial" w:eastAsia="MS Mincho" w:hAnsi="Arial"/>
          <w:noProof/>
          <w:lang w:val="en-US"/>
        </w:rPr>
        <w:t>. Data protection by design and default</w:t>
      </w:r>
      <w:r w:rsidRPr="00234F71">
        <w:rPr>
          <w:rFonts w:ascii="Arial" w:eastAsia="MS Mincho" w:hAnsi="Arial"/>
          <w:noProof/>
          <w:lang w:val="en-US"/>
        </w:rPr>
        <w:tab/>
      </w:r>
      <w:r w:rsidR="00F62AD5">
        <w:rPr>
          <w:rFonts w:ascii="Arial" w:eastAsia="MS Mincho" w:hAnsi="Arial"/>
          <w:noProof/>
          <w:lang w:val="en-US"/>
        </w:rPr>
        <w:t>9</w:t>
      </w:r>
    </w:p>
    <w:p w14:paraId="1C0725D2" w14:textId="5EE78ECB" w:rsidR="008749B4" w:rsidRPr="00234F71" w:rsidRDefault="008749B4" w:rsidP="008749B4">
      <w:pPr>
        <w:tabs>
          <w:tab w:val="right" w:leader="dot" w:pos="9338"/>
        </w:tabs>
        <w:spacing w:before="120" w:after="120"/>
        <w:rPr>
          <w:rFonts w:ascii="Calibri" w:hAnsi="Calibri"/>
          <w:noProof/>
          <w:lang w:eastAsia="en-GB"/>
        </w:rPr>
      </w:pPr>
      <w:r w:rsidRPr="00234F71">
        <w:rPr>
          <w:rFonts w:ascii="Arial" w:eastAsia="MS Mincho" w:hAnsi="Arial"/>
          <w:noProof/>
          <w:lang w:val="en-US"/>
        </w:rPr>
        <w:t>1</w:t>
      </w:r>
      <w:r w:rsidR="00854EBC">
        <w:rPr>
          <w:rFonts w:ascii="Arial" w:eastAsia="MS Mincho" w:hAnsi="Arial"/>
          <w:noProof/>
          <w:lang w:val="en-US"/>
        </w:rPr>
        <w:t>3</w:t>
      </w:r>
      <w:r w:rsidRPr="00234F71">
        <w:rPr>
          <w:rFonts w:ascii="Arial" w:eastAsia="MS Mincho" w:hAnsi="Arial"/>
          <w:noProof/>
          <w:lang w:val="en-US"/>
        </w:rPr>
        <w:t>. Data security and storage of records</w:t>
      </w:r>
      <w:r w:rsidRPr="00234F71">
        <w:rPr>
          <w:rFonts w:ascii="Arial" w:eastAsia="MS Mincho" w:hAnsi="Arial"/>
          <w:noProof/>
          <w:lang w:val="en-US"/>
        </w:rPr>
        <w:tab/>
      </w:r>
      <w:r w:rsidRPr="00234F71">
        <w:rPr>
          <w:rFonts w:ascii="Arial" w:eastAsia="MS Mincho" w:hAnsi="Arial"/>
          <w:noProof/>
          <w:lang w:val="en-US"/>
        </w:rPr>
        <w:fldChar w:fldCharType="begin"/>
      </w:r>
      <w:r w:rsidRPr="00234F71">
        <w:rPr>
          <w:rFonts w:ascii="Arial" w:eastAsia="MS Mincho" w:hAnsi="Arial"/>
          <w:noProof/>
          <w:lang w:val="en-US"/>
        </w:rPr>
        <w:instrText xml:space="preserve"> PAGEREF _Toc508178041 \h </w:instrText>
      </w:r>
      <w:r w:rsidRPr="00234F71">
        <w:rPr>
          <w:rFonts w:ascii="Arial" w:eastAsia="MS Mincho" w:hAnsi="Arial"/>
          <w:noProof/>
          <w:lang w:val="en-US"/>
        </w:rPr>
      </w:r>
      <w:r w:rsidRPr="00234F71">
        <w:rPr>
          <w:rFonts w:ascii="Arial" w:eastAsia="MS Mincho" w:hAnsi="Arial"/>
          <w:noProof/>
          <w:lang w:val="en-US"/>
        </w:rPr>
        <w:fldChar w:fldCharType="separate"/>
      </w:r>
      <w:r w:rsidR="00B144D4">
        <w:rPr>
          <w:rFonts w:ascii="Arial" w:eastAsia="MS Mincho" w:hAnsi="Arial"/>
          <w:noProof/>
          <w:lang w:val="en-US"/>
        </w:rPr>
        <w:t>10</w:t>
      </w:r>
      <w:r w:rsidRPr="00234F71">
        <w:rPr>
          <w:rFonts w:ascii="Arial" w:eastAsia="MS Mincho" w:hAnsi="Arial"/>
          <w:noProof/>
          <w:lang w:val="en-US"/>
        </w:rPr>
        <w:fldChar w:fldCharType="end"/>
      </w:r>
      <w:r w:rsidR="00F62AD5">
        <w:rPr>
          <w:rFonts w:ascii="Arial" w:eastAsia="MS Mincho" w:hAnsi="Arial"/>
          <w:noProof/>
          <w:lang w:val="en-US"/>
        </w:rPr>
        <w:t>0</w:t>
      </w:r>
    </w:p>
    <w:p w14:paraId="1C0725D3" w14:textId="52E876B1" w:rsidR="008749B4" w:rsidRPr="00234F71" w:rsidRDefault="008749B4" w:rsidP="008749B4">
      <w:pPr>
        <w:tabs>
          <w:tab w:val="right" w:leader="dot" w:pos="9338"/>
        </w:tabs>
        <w:spacing w:before="120" w:after="120"/>
        <w:rPr>
          <w:rFonts w:ascii="Calibri" w:hAnsi="Calibri"/>
          <w:noProof/>
          <w:lang w:eastAsia="en-GB"/>
        </w:rPr>
      </w:pPr>
      <w:r w:rsidRPr="00234F71">
        <w:rPr>
          <w:rFonts w:ascii="Arial" w:eastAsia="MS Mincho" w:hAnsi="Arial"/>
          <w:noProof/>
          <w:lang w:val="en-US"/>
        </w:rPr>
        <w:t>1</w:t>
      </w:r>
      <w:r w:rsidR="00854EBC">
        <w:rPr>
          <w:rFonts w:ascii="Arial" w:eastAsia="MS Mincho" w:hAnsi="Arial"/>
          <w:noProof/>
          <w:lang w:val="en-US"/>
        </w:rPr>
        <w:t>4</w:t>
      </w:r>
      <w:r w:rsidRPr="00234F71">
        <w:rPr>
          <w:rFonts w:ascii="Arial" w:eastAsia="MS Mincho" w:hAnsi="Arial"/>
          <w:noProof/>
          <w:lang w:val="en-US"/>
        </w:rPr>
        <w:t>. Disposal of records</w:t>
      </w:r>
      <w:r w:rsidRPr="00234F71">
        <w:rPr>
          <w:rFonts w:ascii="Arial" w:eastAsia="MS Mincho" w:hAnsi="Arial"/>
          <w:noProof/>
          <w:lang w:val="en-US"/>
        </w:rPr>
        <w:tab/>
      </w:r>
      <w:r w:rsidRPr="00234F71">
        <w:rPr>
          <w:rFonts w:ascii="Arial" w:eastAsia="MS Mincho" w:hAnsi="Arial"/>
          <w:noProof/>
          <w:lang w:val="en-US"/>
        </w:rPr>
        <w:fldChar w:fldCharType="begin"/>
      </w:r>
      <w:r w:rsidRPr="00234F71">
        <w:rPr>
          <w:rFonts w:ascii="Arial" w:eastAsia="MS Mincho" w:hAnsi="Arial"/>
          <w:noProof/>
          <w:lang w:val="en-US"/>
        </w:rPr>
        <w:instrText xml:space="preserve"> PAGEREF _Toc508178042 \h </w:instrText>
      </w:r>
      <w:r w:rsidRPr="00234F71">
        <w:rPr>
          <w:rFonts w:ascii="Arial" w:eastAsia="MS Mincho" w:hAnsi="Arial"/>
          <w:noProof/>
          <w:lang w:val="en-US"/>
        </w:rPr>
      </w:r>
      <w:r w:rsidRPr="00234F71">
        <w:rPr>
          <w:rFonts w:ascii="Arial" w:eastAsia="MS Mincho" w:hAnsi="Arial"/>
          <w:noProof/>
          <w:lang w:val="en-US"/>
        </w:rPr>
        <w:fldChar w:fldCharType="separate"/>
      </w:r>
      <w:r w:rsidR="00B144D4">
        <w:rPr>
          <w:rFonts w:ascii="Arial" w:eastAsia="MS Mincho" w:hAnsi="Arial"/>
          <w:noProof/>
          <w:lang w:val="en-US"/>
        </w:rPr>
        <w:t>10</w:t>
      </w:r>
      <w:r w:rsidRPr="00234F71">
        <w:rPr>
          <w:rFonts w:ascii="Arial" w:eastAsia="MS Mincho" w:hAnsi="Arial"/>
          <w:noProof/>
          <w:lang w:val="en-US"/>
        </w:rPr>
        <w:fldChar w:fldCharType="end"/>
      </w:r>
      <w:r w:rsidR="00F62AD5">
        <w:rPr>
          <w:rFonts w:ascii="Arial" w:eastAsia="MS Mincho" w:hAnsi="Arial"/>
          <w:noProof/>
          <w:lang w:val="en-US"/>
        </w:rPr>
        <w:t>0</w:t>
      </w:r>
    </w:p>
    <w:p w14:paraId="1C0725D4" w14:textId="16420EB6" w:rsidR="008749B4" w:rsidRPr="00234F71" w:rsidRDefault="008749B4" w:rsidP="008749B4">
      <w:pPr>
        <w:tabs>
          <w:tab w:val="right" w:leader="dot" w:pos="9338"/>
        </w:tabs>
        <w:spacing w:before="120" w:after="120"/>
        <w:rPr>
          <w:rFonts w:ascii="Calibri" w:hAnsi="Calibri"/>
          <w:noProof/>
          <w:lang w:eastAsia="en-GB"/>
        </w:rPr>
      </w:pPr>
      <w:r w:rsidRPr="00234F71">
        <w:rPr>
          <w:rFonts w:ascii="Arial" w:eastAsia="MS Mincho" w:hAnsi="Arial"/>
          <w:noProof/>
          <w:lang w:val="en-US"/>
        </w:rPr>
        <w:t>1</w:t>
      </w:r>
      <w:r w:rsidR="00854EBC">
        <w:rPr>
          <w:rFonts w:ascii="Arial" w:eastAsia="MS Mincho" w:hAnsi="Arial"/>
          <w:noProof/>
          <w:lang w:val="en-US"/>
        </w:rPr>
        <w:t>5</w:t>
      </w:r>
      <w:r w:rsidRPr="00234F71">
        <w:rPr>
          <w:rFonts w:ascii="Arial" w:eastAsia="MS Mincho" w:hAnsi="Arial"/>
          <w:noProof/>
          <w:lang w:val="en-US"/>
        </w:rPr>
        <w:t>. Personal data breaches</w:t>
      </w:r>
      <w:r w:rsidRPr="00234F71">
        <w:rPr>
          <w:rFonts w:ascii="Arial" w:eastAsia="MS Mincho" w:hAnsi="Arial"/>
          <w:noProof/>
          <w:lang w:val="en-US"/>
        </w:rPr>
        <w:tab/>
      </w:r>
      <w:r w:rsidRPr="00234F71">
        <w:rPr>
          <w:rFonts w:ascii="Arial" w:eastAsia="MS Mincho" w:hAnsi="Arial"/>
          <w:noProof/>
          <w:lang w:val="en-US"/>
        </w:rPr>
        <w:fldChar w:fldCharType="begin"/>
      </w:r>
      <w:r w:rsidRPr="00234F71">
        <w:rPr>
          <w:rFonts w:ascii="Arial" w:eastAsia="MS Mincho" w:hAnsi="Arial"/>
          <w:noProof/>
          <w:lang w:val="en-US"/>
        </w:rPr>
        <w:instrText xml:space="preserve"> PAGEREF _Toc508178043 \h </w:instrText>
      </w:r>
      <w:r w:rsidRPr="00234F71">
        <w:rPr>
          <w:rFonts w:ascii="Arial" w:eastAsia="MS Mincho" w:hAnsi="Arial"/>
          <w:noProof/>
          <w:lang w:val="en-US"/>
        </w:rPr>
      </w:r>
      <w:r w:rsidRPr="00234F71">
        <w:rPr>
          <w:rFonts w:ascii="Arial" w:eastAsia="MS Mincho" w:hAnsi="Arial"/>
          <w:noProof/>
          <w:lang w:val="en-US"/>
        </w:rPr>
        <w:fldChar w:fldCharType="separate"/>
      </w:r>
      <w:r w:rsidR="00B144D4">
        <w:rPr>
          <w:rFonts w:ascii="Arial" w:eastAsia="MS Mincho" w:hAnsi="Arial"/>
          <w:noProof/>
          <w:lang w:val="en-US"/>
        </w:rPr>
        <w:t>10</w:t>
      </w:r>
      <w:r w:rsidRPr="00234F71">
        <w:rPr>
          <w:rFonts w:ascii="Arial" w:eastAsia="MS Mincho" w:hAnsi="Arial"/>
          <w:noProof/>
          <w:lang w:val="en-US"/>
        </w:rPr>
        <w:fldChar w:fldCharType="end"/>
      </w:r>
      <w:r w:rsidR="00F62AD5">
        <w:rPr>
          <w:rFonts w:ascii="Arial" w:eastAsia="MS Mincho" w:hAnsi="Arial"/>
          <w:noProof/>
          <w:lang w:val="en-US"/>
        </w:rPr>
        <w:t>0</w:t>
      </w:r>
    </w:p>
    <w:p w14:paraId="1C0725D5" w14:textId="1C1C1A7E" w:rsidR="008749B4" w:rsidRPr="00234F71" w:rsidRDefault="008749B4" w:rsidP="008749B4">
      <w:pPr>
        <w:tabs>
          <w:tab w:val="right" w:leader="dot" w:pos="9338"/>
        </w:tabs>
        <w:spacing w:before="120" w:after="120"/>
        <w:rPr>
          <w:rFonts w:ascii="Calibri" w:hAnsi="Calibri"/>
          <w:noProof/>
          <w:lang w:eastAsia="en-GB"/>
        </w:rPr>
      </w:pPr>
      <w:r w:rsidRPr="00234F71">
        <w:rPr>
          <w:rFonts w:ascii="Arial" w:eastAsia="MS Mincho" w:hAnsi="Arial"/>
          <w:noProof/>
          <w:lang w:val="en-US"/>
        </w:rPr>
        <w:t>1</w:t>
      </w:r>
      <w:r w:rsidR="00854EBC">
        <w:rPr>
          <w:rFonts w:ascii="Arial" w:eastAsia="MS Mincho" w:hAnsi="Arial"/>
          <w:noProof/>
          <w:lang w:val="en-US"/>
        </w:rPr>
        <w:t>6</w:t>
      </w:r>
      <w:r w:rsidRPr="00234F71">
        <w:rPr>
          <w:rFonts w:ascii="Arial" w:eastAsia="MS Mincho" w:hAnsi="Arial"/>
          <w:noProof/>
          <w:lang w:val="en-US"/>
        </w:rPr>
        <w:t>. Training</w:t>
      </w:r>
      <w:r w:rsidRPr="00234F71">
        <w:rPr>
          <w:rFonts w:ascii="Arial" w:eastAsia="MS Mincho" w:hAnsi="Arial"/>
          <w:noProof/>
          <w:lang w:val="en-US"/>
        </w:rPr>
        <w:tab/>
      </w:r>
      <w:r w:rsidRPr="00234F71">
        <w:rPr>
          <w:rFonts w:ascii="Arial" w:eastAsia="MS Mincho" w:hAnsi="Arial"/>
          <w:noProof/>
          <w:lang w:val="en-US"/>
        </w:rPr>
        <w:fldChar w:fldCharType="begin"/>
      </w:r>
      <w:r w:rsidRPr="00234F71">
        <w:rPr>
          <w:rFonts w:ascii="Arial" w:eastAsia="MS Mincho" w:hAnsi="Arial"/>
          <w:noProof/>
          <w:lang w:val="en-US"/>
        </w:rPr>
        <w:instrText xml:space="preserve"> PAGEREF _Toc508178044 \h </w:instrText>
      </w:r>
      <w:r w:rsidRPr="00234F71">
        <w:rPr>
          <w:rFonts w:ascii="Arial" w:eastAsia="MS Mincho" w:hAnsi="Arial"/>
          <w:noProof/>
          <w:lang w:val="en-US"/>
        </w:rPr>
      </w:r>
      <w:r w:rsidRPr="00234F71">
        <w:rPr>
          <w:rFonts w:ascii="Arial" w:eastAsia="MS Mincho" w:hAnsi="Arial"/>
          <w:noProof/>
          <w:lang w:val="en-US"/>
        </w:rPr>
        <w:fldChar w:fldCharType="separate"/>
      </w:r>
      <w:r w:rsidR="00B144D4">
        <w:rPr>
          <w:rFonts w:ascii="Arial" w:eastAsia="MS Mincho" w:hAnsi="Arial"/>
          <w:noProof/>
          <w:lang w:val="en-US"/>
        </w:rPr>
        <w:t>11</w:t>
      </w:r>
      <w:r w:rsidRPr="00234F71">
        <w:rPr>
          <w:rFonts w:ascii="Arial" w:eastAsia="MS Mincho" w:hAnsi="Arial"/>
          <w:noProof/>
          <w:lang w:val="en-US"/>
        </w:rPr>
        <w:fldChar w:fldCharType="end"/>
      </w:r>
    </w:p>
    <w:p w14:paraId="1C0725D6" w14:textId="5CAAF706" w:rsidR="008749B4" w:rsidRPr="00234F71" w:rsidRDefault="008749B4" w:rsidP="008749B4">
      <w:pPr>
        <w:tabs>
          <w:tab w:val="right" w:leader="dot" w:pos="9338"/>
        </w:tabs>
        <w:spacing w:before="120" w:after="120"/>
        <w:rPr>
          <w:rFonts w:ascii="Calibri" w:hAnsi="Calibri"/>
          <w:noProof/>
          <w:lang w:eastAsia="en-GB"/>
        </w:rPr>
      </w:pPr>
      <w:r w:rsidRPr="008B0DFF">
        <w:rPr>
          <w:rFonts w:ascii="Arial" w:eastAsia="MS Mincho" w:hAnsi="Arial"/>
          <w:noProof/>
          <w:lang w:val="en-US"/>
        </w:rPr>
        <w:t>1</w:t>
      </w:r>
      <w:r w:rsidR="00854EBC">
        <w:rPr>
          <w:rFonts w:ascii="Arial" w:eastAsia="MS Mincho" w:hAnsi="Arial"/>
          <w:noProof/>
          <w:lang w:val="en-US"/>
        </w:rPr>
        <w:t>7</w:t>
      </w:r>
      <w:r w:rsidRPr="008B0DFF">
        <w:rPr>
          <w:rFonts w:ascii="Arial" w:eastAsia="MS Mincho" w:hAnsi="Arial"/>
          <w:noProof/>
          <w:lang w:val="en-US"/>
        </w:rPr>
        <w:t>.</w:t>
      </w:r>
      <w:r w:rsidRPr="00234F71">
        <w:rPr>
          <w:rFonts w:ascii="Arial" w:eastAsia="MS Mincho" w:hAnsi="Arial"/>
          <w:noProof/>
          <w:lang w:val="en-US"/>
        </w:rPr>
        <w:t xml:space="preserve"> Links with other policies</w:t>
      </w:r>
      <w:r w:rsidRPr="00234F71">
        <w:rPr>
          <w:rFonts w:ascii="Arial" w:eastAsia="MS Mincho" w:hAnsi="Arial"/>
          <w:noProof/>
          <w:lang w:val="en-US"/>
        </w:rPr>
        <w:tab/>
      </w:r>
      <w:r w:rsidRPr="00234F71">
        <w:rPr>
          <w:rFonts w:ascii="Arial" w:eastAsia="MS Mincho" w:hAnsi="Arial"/>
          <w:noProof/>
          <w:lang w:val="en-US"/>
        </w:rPr>
        <w:fldChar w:fldCharType="begin"/>
      </w:r>
      <w:r w:rsidRPr="00234F71">
        <w:rPr>
          <w:rFonts w:ascii="Arial" w:eastAsia="MS Mincho" w:hAnsi="Arial"/>
          <w:noProof/>
          <w:lang w:val="en-US"/>
        </w:rPr>
        <w:instrText xml:space="preserve"> PAGEREF _Toc508178046 \h </w:instrText>
      </w:r>
      <w:r w:rsidRPr="00234F71">
        <w:rPr>
          <w:rFonts w:ascii="Arial" w:eastAsia="MS Mincho" w:hAnsi="Arial"/>
          <w:noProof/>
          <w:lang w:val="en-US"/>
        </w:rPr>
      </w:r>
      <w:r w:rsidRPr="00234F71">
        <w:rPr>
          <w:rFonts w:ascii="Arial" w:eastAsia="MS Mincho" w:hAnsi="Arial"/>
          <w:noProof/>
          <w:lang w:val="en-US"/>
        </w:rPr>
        <w:fldChar w:fldCharType="separate"/>
      </w:r>
      <w:r w:rsidR="00B144D4">
        <w:rPr>
          <w:rFonts w:ascii="Arial" w:eastAsia="MS Mincho" w:hAnsi="Arial"/>
          <w:noProof/>
          <w:lang w:val="en-US"/>
        </w:rPr>
        <w:t>11</w:t>
      </w:r>
      <w:r w:rsidRPr="00234F71">
        <w:rPr>
          <w:rFonts w:ascii="Arial" w:eastAsia="MS Mincho" w:hAnsi="Arial"/>
          <w:noProof/>
          <w:lang w:val="en-US"/>
        </w:rPr>
        <w:fldChar w:fldCharType="end"/>
      </w:r>
      <w:r w:rsidR="00F62AD5">
        <w:rPr>
          <w:rFonts w:ascii="Arial" w:eastAsia="MS Mincho" w:hAnsi="Arial"/>
          <w:noProof/>
          <w:lang w:val="en-US"/>
        </w:rPr>
        <w:t>1</w:t>
      </w:r>
    </w:p>
    <w:p w14:paraId="1C0725D7" w14:textId="406A9ABA" w:rsidR="008749B4" w:rsidRPr="00234F71" w:rsidRDefault="008749B4" w:rsidP="008749B4">
      <w:pPr>
        <w:tabs>
          <w:tab w:val="right" w:leader="dot" w:pos="9338"/>
        </w:tabs>
        <w:spacing w:before="120" w:after="120"/>
        <w:rPr>
          <w:rFonts w:ascii="Calibri" w:hAnsi="Calibri"/>
          <w:noProof/>
          <w:lang w:eastAsia="en-GB"/>
        </w:rPr>
      </w:pPr>
      <w:r w:rsidRPr="00234F71">
        <w:rPr>
          <w:rFonts w:ascii="Arial" w:eastAsia="MS Mincho" w:hAnsi="Arial"/>
          <w:noProof/>
          <w:lang w:val="en-US"/>
        </w:rPr>
        <w:t>Appendix 1: Personal data breach procedure</w:t>
      </w:r>
      <w:r w:rsidRPr="00234F71">
        <w:rPr>
          <w:rFonts w:ascii="Arial" w:eastAsia="MS Mincho" w:hAnsi="Arial"/>
          <w:noProof/>
          <w:lang w:val="en-US"/>
        </w:rPr>
        <w:tab/>
      </w:r>
      <w:r w:rsidRPr="00234F71">
        <w:rPr>
          <w:rFonts w:ascii="Arial" w:eastAsia="MS Mincho" w:hAnsi="Arial"/>
          <w:noProof/>
          <w:lang w:val="en-US"/>
        </w:rPr>
        <w:fldChar w:fldCharType="begin"/>
      </w:r>
      <w:r w:rsidRPr="00234F71">
        <w:rPr>
          <w:rFonts w:ascii="Arial" w:eastAsia="MS Mincho" w:hAnsi="Arial"/>
          <w:noProof/>
          <w:lang w:val="en-US"/>
        </w:rPr>
        <w:instrText xml:space="preserve"> PAGEREF _Toc508178047 \h </w:instrText>
      </w:r>
      <w:r w:rsidRPr="00234F71">
        <w:rPr>
          <w:rFonts w:ascii="Arial" w:eastAsia="MS Mincho" w:hAnsi="Arial"/>
          <w:noProof/>
          <w:lang w:val="en-US"/>
        </w:rPr>
      </w:r>
      <w:r w:rsidRPr="00234F71">
        <w:rPr>
          <w:rFonts w:ascii="Arial" w:eastAsia="MS Mincho" w:hAnsi="Arial"/>
          <w:noProof/>
          <w:lang w:val="en-US"/>
        </w:rPr>
        <w:fldChar w:fldCharType="separate"/>
      </w:r>
      <w:r w:rsidR="00B144D4">
        <w:rPr>
          <w:rFonts w:ascii="Arial" w:eastAsia="MS Mincho" w:hAnsi="Arial"/>
          <w:noProof/>
          <w:lang w:val="en-US"/>
        </w:rPr>
        <w:t>12</w:t>
      </w:r>
      <w:r w:rsidRPr="00234F71">
        <w:rPr>
          <w:rFonts w:ascii="Arial" w:eastAsia="MS Mincho" w:hAnsi="Arial"/>
          <w:noProof/>
          <w:lang w:val="en-US"/>
        </w:rPr>
        <w:fldChar w:fldCharType="end"/>
      </w:r>
    </w:p>
    <w:p w14:paraId="1C0725D8" w14:textId="77777777" w:rsidR="008749B4" w:rsidRPr="008B0DFF" w:rsidRDefault="008749B4" w:rsidP="008749B4">
      <w:pPr>
        <w:spacing w:before="120" w:after="120"/>
        <w:rPr>
          <w:rFonts w:ascii="Arial" w:eastAsia="MS Mincho" w:hAnsi="Arial"/>
          <w:b/>
          <w:lang w:val="en-US"/>
        </w:rPr>
      </w:pPr>
      <w:r w:rsidRPr="00234F71">
        <w:rPr>
          <w:rFonts w:ascii="Arial" w:eastAsia="MS Mincho" w:hAnsi="Arial"/>
          <w:lang w:val="en-US"/>
        </w:rPr>
        <w:fldChar w:fldCharType="end"/>
      </w:r>
    </w:p>
    <w:p w14:paraId="1C0725D9" w14:textId="77777777" w:rsidR="008749B4" w:rsidRPr="008B0DFF" w:rsidRDefault="008749B4" w:rsidP="008749B4">
      <w:pPr>
        <w:spacing w:before="120" w:after="120"/>
        <w:rPr>
          <w:rFonts w:ascii="Arial" w:eastAsia="MS Mincho" w:hAnsi="Arial"/>
          <w:b/>
          <w:lang w:val="en-US"/>
        </w:rPr>
      </w:pPr>
    </w:p>
    <w:p w14:paraId="1C0725DA" w14:textId="77777777" w:rsidR="008749B4" w:rsidRPr="008B0DFF" w:rsidRDefault="008749B4" w:rsidP="008749B4">
      <w:pPr>
        <w:spacing w:before="120" w:after="120"/>
        <w:rPr>
          <w:rFonts w:ascii="Arial" w:eastAsia="MS Mincho" w:hAnsi="Arial"/>
          <w:b/>
          <w:lang w:val="en-US"/>
        </w:rPr>
      </w:pPr>
    </w:p>
    <w:p w14:paraId="1C0725DB" w14:textId="77777777" w:rsidR="008749B4" w:rsidRDefault="008749B4" w:rsidP="008749B4">
      <w:pPr>
        <w:spacing w:before="120" w:after="120"/>
        <w:rPr>
          <w:rFonts w:ascii="Arial" w:eastAsia="MS Mincho" w:hAnsi="Arial"/>
          <w:b/>
          <w:sz w:val="20"/>
          <w:lang w:val="en-US"/>
        </w:rPr>
      </w:pPr>
    </w:p>
    <w:p w14:paraId="1C0725DC" w14:textId="77777777" w:rsidR="008749B4" w:rsidRDefault="008749B4" w:rsidP="008749B4">
      <w:pPr>
        <w:spacing w:before="120" w:after="120"/>
        <w:rPr>
          <w:rFonts w:ascii="Arial" w:eastAsia="MS Mincho" w:hAnsi="Arial"/>
          <w:b/>
          <w:sz w:val="20"/>
          <w:lang w:val="en-US"/>
        </w:rPr>
      </w:pPr>
    </w:p>
    <w:p w14:paraId="1C0725DD" w14:textId="77777777" w:rsidR="008749B4" w:rsidRDefault="008749B4" w:rsidP="008749B4">
      <w:pPr>
        <w:spacing w:before="120" w:after="120"/>
        <w:rPr>
          <w:rFonts w:ascii="Arial" w:eastAsia="MS Mincho" w:hAnsi="Arial"/>
          <w:b/>
          <w:sz w:val="20"/>
          <w:lang w:val="en-US"/>
        </w:rPr>
      </w:pPr>
    </w:p>
    <w:p w14:paraId="1C0725DE" w14:textId="77777777" w:rsidR="008749B4" w:rsidRDefault="008749B4" w:rsidP="008749B4">
      <w:pPr>
        <w:spacing w:before="120" w:after="120"/>
        <w:rPr>
          <w:rFonts w:ascii="Arial" w:eastAsia="MS Mincho" w:hAnsi="Arial"/>
          <w:b/>
          <w:sz w:val="20"/>
          <w:lang w:val="en-US"/>
        </w:rPr>
      </w:pPr>
    </w:p>
    <w:p w14:paraId="1C0725DF" w14:textId="77777777" w:rsidR="008749B4" w:rsidRDefault="008749B4" w:rsidP="008749B4">
      <w:pPr>
        <w:spacing w:before="120" w:after="120"/>
        <w:rPr>
          <w:rFonts w:ascii="Arial" w:eastAsia="MS Mincho" w:hAnsi="Arial"/>
          <w:b/>
          <w:sz w:val="20"/>
          <w:lang w:val="en-US"/>
        </w:rPr>
      </w:pPr>
    </w:p>
    <w:p w14:paraId="1C0725E0" w14:textId="77777777" w:rsidR="008749B4" w:rsidRDefault="008749B4" w:rsidP="008749B4">
      <w:pPr>
        <w:spacing w:before="120" w:after="120"/>
        <w:rPr>
          <w:rFonts w:ascii="Arial" w:eastAsia="MS Mincho" w:hAnsi="Arial"/>
          <w:b/>
          <w:sz w:val="20"/>
          <w:lang w:val="en-US"/>
        </w:rPr>
      </w:pPr>
    </w:p>
    <w:p w14:paraId="1C0725E1" w14:textId="77777777" w:rsidR="008749B4" w:rsidRDefault="008749B4" w:rsidP="008749B4">
      <w:pPr>
        <w:spacing w:before="120" w:after="120"/>
        <w:rPr>
          <w:rFonts w:ascii="Arial" w:eastAsia="MS Mincho" w:hAnsi="Arial"/>
          <w:b/>
          <w:sz w:val="20"/>
          <w:lang w:val="en-US"/>
        </w:rPr>
      </w:pPr>
    </w:p>
    <w:p w14:paraId="1C0725E2" w14:textId="77777777" w:rsidR="008749B4" w:rsidRDefault="008749B4" w:rsidP="008749B4">
      <w:pPr>
        <w:spacing w:before="120" w:after="120"/>
        <w:rPr>
          <w:rFonts w:ascii="Arial" w:eastAsia="MS Mincho" w:hAnsi="Arial"/>
          <w:b/>
          <w:sz w:val="20"/>
          <w:lang w:val="en-US"/>
        </w:rPr>
      </w:pPr>
    </w:p>
    <w:p w14:paraId="1C0725E3" w14:textId="77777777" w:rsidR="008749B4" w:rsidRDefault="008749B4" w:rsidP="008749B4">
      <w:pPr>
        <w:spacing w:before="120" w:after="120"/>
        <w:rPr>
          <w:rFonts w:ascii="Arial" w:eastAsia="MS Mincho" w:hAnsi="Arial"/>
          <w:b/>
          <w:sz w:val="20"/>
          <w:lang w:val="en-US"/>
        </w:rPr>
      </w:pPr>
    </w:p>
    <w:p w14:paraId="1C0725E4" w14:textId="77777777" w:rsidR="008749B4" w:rsidRDefault="008749B4" w:rsidP="008749B4">
      <w:pPr>
        <w:spacing w:before="120" w:after="120"/>
        <w:rPr>
          <w:rFonts w:ascii="Arial" w:eastAsia="MS Mincho" w:hAnsi="Arial"/>
          <w:b/>
          <w:sz w:val="20"/>
          <w:lang w:val="en-US"/>
        </w:rPr>
      </w:pPr>
    </w:p>
    <w:p w14:paraId="1C0725E5" w14:textId="77777777" w:rsidR="008749B4" w:rsidRPr="00234F71" w:rsidRDefault="008749B4" w:rsidP="008749B4">
      <w:pPr>
        <w:spacing w:before="120" w:after="120"/>
        <w:rPr>
          <w:rFonts w:ascii="Arial" w:eastAsia="MS Mincho" w:hAnsi="Arial"/>
          <w:b/>
          <w:sz w:val="20"/>
          <w:lang w:val="en-US"/>
        </w:rPr>
      </w:pPr>
    </w:p>
    <w:p w14:paraId="1C0725E6" w14:textId="77777777" w:rsidR="008749B4" w:rsidRPr="00440AE5" w:rsidRDefault="008749B4" w:rsidP="008749B4">
      <w:pPr>
        <w:keepNext/>
        <w:keepLines/>
        <w:spacing w:before="480" w:after="120"/>
        <w:outlineLvl w:val="0"/>
        <w:rPr>
          <w:rFonts w:ascii="Arial" w:eastAsia="MS Gothic" w:hAnsi="Arial" w:cs="Arial"/>
          <w:b/>
          <w:bCs/>
          <w:sz w:val="28"/>
          <w:szCs w:val="20"/>
          <w:shd w:val="clear" w:color="auto" w:fill="FFFFFF"/>
          <w:lang w:eastAsia="x-none"/>
        </w:rPr>
      </w:pPr>
      <w:bookmarkStart w:id="0" w:name="_Toc508178027"/>
      <w:r w:rsidRPr="00440AE5">
        <w:rPr>
          <w:rFonts w:ascii="Arial" w:eastAsia="MS Gothic" w:hAnsi="Arial" w:cs="Arial"/>
          <w:b/>
          <w:bCs/>
          <w:sz w:val="28"/>
          <w:szCs w:val="20"/>
          <w:shd w:val="clear" w:color="auto" w:fill="FFFFFF"/>
          <w:lang w:eastAsia="x-none"/>
        </w:rPr>
        <w:lastRenderedPageBreak/>
        <w:t>1. Aims</w:t>
      </w:r>
      <w:bookmarkEnd w:id="0"/>
    </w:p>
    <w:p w14:paraId="1C0725E7" w14:textId="7CDA6384" w:rsidR="008749B4" w:rsidRPr="00440AE5" w:rsidRDefault="008749B4" w:rsidP="008749B4">
      <w:pPr>
        <w:spacing w:before="120"/>
        <w:rPr>
          <w:rFonts w:ascii="Arial" w:eastAsia="MS Mincho" w:hAnsi="Arial" w:cs="Arial"/>
          <w:sz w:val="20"/>
          <w:szCs w:val="20"/>
          <w:lang w:val="en-US"/>
        </w:rPr>
      </w:pPr>
      <w:proofErr w:type="spellStart"/>
      <w:r>
        <w:rPr>
          <w:rFonts w:ascii="Arial" w:eastAsia="MS Mincho" w:hAnsi="Arial" w:cs="Arial"/>
          <w:sz w:val="20"/>
          <w:szCs w:val="20"/>
          <w:lang w:val="en-US"/>
        </w:rPr>
        <w:t>Atherstone</w:t>
      </w:r>
      <w:proofErr w:type="spellEnd"/>
      <w:r>
        <w:rPr>
          <w:rFonts w:ascii="Arial" w:eastAsia="MS Mincho" w:hAnsi="Arial" w:cs="Arial"/>
          <w:sz w:val="20"/>
          <w:szCs w:val="20"/>
          <w:lang w:val="en-US"/>
        </w:rPr>
        <w:t xml:space="preserve"> and </w:t>
      </w:r>
      <w:proofErr w:type="spellStart"/>
      <w:r>
        <w:rPr>
          <w:rFonts w:ascii="Arial" w:eastAsia="MS Mincho" w:hAnsi="Arial" w:cs="Arial"/>
          <w:sz w:val="20"/>
          <w:szCs w:val="20"/>
          <w:lang w:val="en-US"/>
        </w:rPr>
        <w:t>Bedworth</w:t>
      </w:r>
      <w:proofErr w:type="spellEnd"/>
      <w:r>
        <w:rPr>
          <w:rFonts w:ascii="Arial" w:eastAsia="MS Mincho" w:hAnsi="Arial" w:cs="Arial"/>
          <w:sz w:val="20"/>
          <w:szCs w:val="20"/>
          <w:lang w:val="en-US"/>
        </w:rPr>
        <w:t xml:space="preserve"> Heath Maintained Nursery Schools</w:t>
      </w:r>
      <w:r w:rsidR="001C4468">
        <w:rPr>
          <w:rFonts w:ascii="Arial" w:eastAsia="MS Mincho" w:hAnsi="Arial" w:cs="Arial"/>
          <w:sz w:val="20"/>
          <w:szCs w:val="20"/>
          <w:lang w:val="en-US"/>
        </w:rPr>
        <w:t xml:space="preserve"> Federation </w:t>
      </w:r>
      <w:r w:rsidRPr="00440AE5">
        <w:rPr>
          <w:rFonts w:ascii="Arial" w:eastAsia="MS Mincho" w:hAnsi="Arial" w:cs="Arial"/>
          <w:sz w:val="20"/>
          <w:szCs w:val="20"/>
          <w:lang w:val="en-US"/>
        </w:rPr>
        <w:t xml:space="preserve">aims to ensure that all personal data collected about staff, pupils, parents, [trustees], governors, visitors and other individuals is collected, stored and processed in accordance with the </w:t>
      </w:r>
      <w:r w:rsidRPr="005D61AD">
        <w:rPr>
          <w:rFonts w:ascii="Arial" w:eastAsia="MS Mincho" w:hAnsi="Arial" w:cs="Arial"/>
          <w:sz w:val="20"/>
          <w:szCs w:val="20"/>
          <w:lang w:val="en-US"/>
        </w:rPr>
        <w:t>General Data Protection Regulation (GDPR)</w:t>
      </w:r>
      <w:r w:rsidRPr="00440AE5">
        <w:rPr>
          <w:rFonts w:ascii="Arial" w:eastAsia="MS Mincho" w:hAnsi="Arial" w:cs="Arial"/>
          <w:sz w:val="20"/>
          <w:szCs w:val="20"/>
          <w:lang w:val="en-US"/>
        </w:rPr>
        <w:t xml:space="preserve"> and the Data Protection Act 2018 (DPA 2018). </w:t>
      </w:r>
    </w:p>
    <w:p w14:paraId="1C0725E8" w14:textId="77777777" w:rsidR="008749B4" w:rsidRPr="00440AE5" w:rsidRDefault="008749B4" w:rsidP="008749B4">
      <w:pPr>
        <w:spacing w:before="120"/>
        <w:rPr>
          <w:rFonts w:ascii="Arial" w:eastAsia="MS Mincho" w:hAnsi="Arial" w:cs="Arial"/>
          <w:sz w:val="20"/>
          <w:szCs w:val="20"/>
          <w:lang w:val="en-US"/>
        </w:rPr>
      </w:pPr>
      <w:r w:rsidRPr="00440AE5">
        <w:rPr>
          <w:rFonts w:ascii="Arial" w:eastAsia="MS Mincho" w:hAnsi="Arial" w:cs="Arial"/>
          <w:sz w:val="20"/>
          <w:szCs w:val="20"/>
          <w:lang w:val="en-US"/>
        </w:rPr>
        <w:t xml:space="preserve">This policy applies to all personal data, regardless of whether it is in paper or electronic format. </w:t>
      </w:r>
    </w:p>
    <w:p w14:paraId="1C0725E9" w14:textId="77777777" w:rsidR="008749B4" w:rsidRPr="00440AE5" w:rsidRDefault="008749B4" w:rsidP="008749B4">
      <w:pPr>
        <w:keepNext/>
        <w:keepLines/>
        <w:spacing w:before="480" w:after="120"/>
        <w:outlineLvl w:val="0"/>
        <w:rPr>
          <w:rFonts w:ascii="Arial" w:eastAsia="MS Gothic" w:hAnsi="Arial" w:cs="Arial"/>
          <w:b/>
          <w:bCs/>
          <w:sz w:val="28"/>
          <w:szCs w:val="20"/>
          <w:shd w:val="clear" w:color="auto" w:fill="FFFFFF"/>
          <w:lang w:eastAsia="x-none"/>
        </w:rPr>
      </w:pPr>
      <w:bookmarkStart w:id="1" w:name="_Toc491436294"/>
      <w:bookmarkStart w:id="2" w:name="_Toc508178028"/>
      <w:r w:rsidRPr="00440AE5">
        <w:rPr>
          <w:rFonts w:ascii="Arial" w:eastAsia="MS Gothic" w:hAnsi="Arial" w:cs="Arial"/>
          <w:b/>
          <w:bCs/>
          <w:sz w:val="28"/>
          <w:szCs w:val="20"/>
          <w:shd w:val="clear" w:color="auto" w:fill="FFFFFF"/>
          <w:lang w:eastAsia="x-none"/>
        </w:rPr>
        <w:t>2. Legislation and guidance</w:t>
      </w:r>
      <w:bookmarkEnd w:id="1"/>
      <w:bookmarkEnd w:id="2"/>
    </w:p>
    <w:p w14:paraId="1C0725EA" w14:textId="77777777" w:rsidR="008749B4" w:rsidRPr="00766646" w:rsidRDefault="008749B4" w:rsidP="008749B4">
      <w:pPr>
        <w:spacing w:before="120" w:after="120"/>
        <w:rPr>
          <w:rFonts w:ascii="Arial" w:eastAsia="MS Mincho" w:hAnsi="Arial" w:cs="Arial"/>
          <w:sz w:val="20"/>
          <w:lang w:val="en-US"/>
        </w:rPr>
      </w:pPr>
      <w:r w:rsidRPr="00440AE5">
        <w:rPr>
          <w:rFonts w:ascii="Arial" w:eastAsia="MS Mincho" w:hAnsi="Arial" w:cs="Arial"/>
          <w:sz w:val="20"/>
          <w:szCs w:val="20"/>
          <w:shd w:val="clear" w:color="auto" w:fill="FFFFFF"/>
          <w:lang w:val="en-US"/>
        </w:rPr>
        <w:t xml:space="preserve">This policy meets the requirements of the GDPR and the provisions of the DPA 2018. It is based on guidance published by the Information Commissioner’s Office (ICO) on the </w:t>
      </w:r>
      <w:r w:rsidRPr="005D61AD">
        <w:rPr>
          <w:rFonts w:ascii="Arial" w:eastAsia="MS Mincho" w:hAnsi="Arial" w:cs="Arial"/>
          <w:sz w:val="20"/>
          <w:szCs w:val="20"/>
          <w:shd w:val="clear" w:color="auto" w:fill="FFFFFF"/>
          <w:lang w:val="en-US"/>
        </w:rPr>
        <w:t>GDPR and the ICO’s code of practice for subject access requests</w:t>
      </w:r>
      <w:r w:rsidRPr="00766646">
        <w:rPr>
          <w:rFonts w:ascii="Arial" w:eastAsia="MS Mincho" w:hAnsi="Arial" w:cs="Arial"/>
          <w:sz w:val="20"/>
          <w:lang w:val="en-US"/>
        </w:rPr>
        <w:t>.</w:t>
      </w:r>
    </w:p>
    <w:p w14:paraId="1C0725EB" w14:textId="77777777" w:rsidR="008749B4" w:rsidRPr="00440AE5" w:rsidRDefault="008749B4" w:rsidP="008749B4">
      <w:pPr>
        <w:spacing w:before="120"/>
        <w:rPr>
          <w:rFonts w:ascii="Arial" w:eastAsia="MS Mincho" w:hAnsi="Arial" w:cs="Arial"/>
          <w:sz w:val="20"/>
          <w:szCs w:val="20"/>
          <w:shd w:val="clear" w:color="auto" w:fill="FFFFFF"/>
          <w:lang w:val="en-US"/>
        </w:rPr>
      </w:pPr>
      <w:r w:rsidRPr="00440AE5">
        <w:rPr>
          <w:rFonts w:ascii="Arial" w:eastAsia="MS Mincho" w:hAnsi="Arial" w:cs="Arial"/>
          <w:sz w:val="20"/>
          <w:szCs w:val="20"/>
          <w:shd w:val="clear" w:color="auto" w:fill="FFFFFF"/>
          <w:lang w:val="en-US"/>
        </w:rPr>
        <w:t xml:space="preserve">In addition, this policy complies with regulation 5 of the </w:t>
      </w:r>
      <w:r w:rsidRPr="005D61AD">
        <w:rPr>
          <w:rFonts w:ascii="Arial" w:eastAsia="MS Mincho" w:hAnsi="Arial" w:cs="Arial"/>
          <w:sz w:val="20"/>
          <w:lang w:val="en-US"/>
        </w:rPr>
        <w:t>Education (Pupil Information) (England) Regulations 2005</w:t>
      </w:r>
      <w:r w:rsidRPr="00440AE5">
        <w:rPr>
          <w:rFonts w:ascii="Arial" w:eastAsia="MS Mincho" w:hAnsi="Arial" w:cs="Arial"/>
          <w:sz w:val="20"/>
          <w:szCs w:val="20"/>
          <w:shd w:val="clear" w:color="auto" w:fill="FFFFFF"/>
          <w:lang w:val="en-US"/>
        </w:rPr>
        <w:t>, which gives parents the right of access to their child’s educational record.</w:t>
      </w:r>
    </w:p>
    <w:p w14:paraId="1C0725EC" w14:textId="77777777" w:rsidR="008749B4" w:rsidRPr="00440AE5" w:rsidRDefault="008749B4" w:rsidP="008749B4">
      <w:pPr>
        <w:keepNext/>
        <w:keepLines/>
        <w:spacing w:before="480" w:after="120"/>
        <w:outlineLvl w:val="0"/>
        <w:rPr>
          <w:rFonts w:ascii="Arial" w:eastAsia="MS Gothic" w:hAnsi="Arial" w:cs="Arial"/>
          <w:b/>
          <w:bCs/>
          <w:sz w:val="28"/>
          <w:szCs w:val="20"/>
          <w:shd w:val="clear" w:color="auto" w:fill="FFFFFF"/>
          <w:lang w:eastAsia="x-none"/>
        </w:rPr>
      </w:pPr>
      <w:bookmarkStart w:id="3" w:name="_Toc508178029"/>
      <w:r w:rsidRPr="00440AE5">
        <w:rPr>
          <w:rFonts w:ascii="Arial" w:eastAsia="MS Gothic" w:hAnsi="Arial" w:cs="Arial"/>
          <w:b/>
          <w:bCs/>
          <w:sz w:val="28"/>
          <w:szCs w:val="20"/>
          <w:shd w:val="clear" w:color="auto" w:fill="FFFFFF"/>
          <w:lang w:eastAsia="x-none"/>
        </w:rPr>
        <w:t>3. Definitions</w:t>
      </w:r>
      <w:bookmarkEnd w:id="3"/>
    </w:p>
    <w:tbl>
      <w:tblPr>
        <w:tblW w:w="0" w:type="auto"/>
        <w:tblInd w:w="108" w:type="dxa"/>
        <w:tblBorders>
          <w:top w:val="single" w:sz="18" w:space="0" w:color="BFBFBF"/>
          <w:left w:val="single" w:sz="18" w:space="0" w:color="BFBFBF"/>
          <w:bottom w:val="single" w:sz="18" w:space="0" w:color="BFBFBF"/>
          <w:right w:val="single" w:sz="18" w:space="0" w:color="BFBFBF"/>
          <w:insideH w:val="single" w:sz="18" w:space="0" w:color="BFBFBF"/>
          <w:insideV w:val="single" w:sz="18" w:space="0" w:color="BFBFBF"/>
        </w:tblBorders>
        <w:tblCellMar>
          <w:top w:w="113" w:type="dxa"/>
          <w:bottom w:w="113" w:type="dxa"/>
        </w:tblCellMar>
        <w:tblLook w:val="04A0" w:firstRow="1" w:lastRow="0" w:firstColumn="1" w:lastColumn="0" w:noHBand="0" w:noVBand="1"/>
      </w:tblPr>
      <w:tblGrid>
        <w:gridCol w:w="4674"/>
        <w:gridCol w:w="4682"/>
      </w:tblGrid>
      <w:tr w:rsidR="008749B4" w:rsidRPr="00440AE5" w14:paraId="1C0725EF" w14:textId="77777777" w:rsidTr="00854EBC">
        <w:trPr>
          <w:trHeight w:val="27"/>
        </w:trPr>
        <w:tc>
          <w:tcPr>
            <w:tcW w:w="4674" w:type="dxa"/>
            <w:shd w:val="clear" w:color="auto" w:fill="BFBFBF"/>
          </w:tcPr>
          <w:p w14:paraId="1C0725ED" w14:textId="77777777" w:rsidR="008749B4" w:rsidRPr="00766646" w:rsidRDefault="008749B4" w:rsidP="00854EBC">
            <w:pPr>
              <w:spacing w:before="120" w:after="120"/>
              <w:rPr>
                <w:rFonts w:ascii="Arial" w:eastAsia="MS Mincho" w:hAnsi="Arial" w:cs="Arial"/>
                <w:b/>
                <w:lang w:val="en-US"/>
              </w:rPr>
            </w:pPr>
            <w:r w:rsidRPr="00766646">
              <w:rPr>
                <w:rFonts w:ascii="Arial" w:eastAsia="MS Mincho" w:hAnsi="Arial" w:cs="Arial"/>
                <w:b/>
                <w:lang w:val="en-US"/>
              </w:rPr>
              <w:t>Term</w:t>
            </w:r>
          </w:p>
        </w:tc>
        <w:tc>
          <w:tcPr>
            <w:tcW w:w="4682" w:type="dxa"/>
            <w:shd w:val="clear" w:color="auto" w:fill="BFBFBF"/>
          </w:tcPr>
          <w:p w14:paraId="1C0725EE" w14:textId="77777777" w:rsidR="008749B4" w:rsidRPr="00477D9B" w:rsidRDefault="008749B4" w:rsidP="00854EBC">
            <w:pPr>
              <w:spacing w:before="120" w:after="120"/>
              <w:rPr>
                <w:rFonts w:ascii="Arial" w:eastAsia="MS Mincho" w:hAnsi="Arial" w:cs="Arial"/>
                <w:b/>
                <w:lang w:val="en-US"/>
              </w:rPr>
            </w:pPr>
            <w:r w:rsidRPr="00723B43">
              <w:rPr>
                <w:rFonts w:ascii="Arial" w:eastAsia="MS Mincho" w:hAnsi="Arial" w:cs="Arial"/>
                <w:b/>
                <w:lang w:val="en-US"/>
              </w:rPr>
              <w:t>Definition</w:t>
            </w:r>
          </w:p>
        </w:tc>
      </w:tr>
      <w:tr w:rsidR="008749B4" w:rsidRPr="00440AE5" w14:paraId="1C0725F8" w14:textId="77777777" w:rsidTr="00854EBC">
        <w:tc>
          <w:tcPr>
            <w:tcW w:w="4674" w:type="dxa"/>
          </w:tcPr>
          <w:p w14:paraId="1C0725F0" w14:textId="77777777" w:rsidR="008749B4" w:rsidRPr="00440AE5" w:rsidRDefault="008749B4" w:rsidP="00854EBC">
            <w:pPr>
              <w:spacing w:before="120" w:after="120"/>
              <w:rPr>
                <w:rFonts w:ascii="Arial" w:eastAsia="MS Mincho" w:hAnsi="Arial" w:cs="Arial"/>
                <w:b/>
                <w:sz w:val="20"/>
                <w:lang w:val="en-US"/>
              </w:rPr>
            </w:pPr>
            <w:r w:rsidRPr="00440AE5">
              <w:rPr>
                <w:rFonts w:ascii="Arial" w:eastAsia="MS Mincho" w:hAnsi="Arial" w:cs="Arial"/>
                <w:b/>
                <w:sz w:val="20"/>
                <w:lang w:val="en-US"/>
              </w:rPr>
              <w:t>Personal data</w:t>
            </w:r>
          </w:p>
        </w:tc>
        <w:tc>
          <w:tcPr>
            <w:tcW w:w="4682" w:type="dxa"/>
          </w:tcPr>
          <w:p w14:paraId="1C0725F1" w14:textId="77777777" w:rsidR="008749B4" w:rsidRPr="00723B43" w:rsidRDefault="008749B4" w:rsidP="00854EBC">
            <w:pPr>
              <w:spacing w:before="120" w:after="120"/>
              <w:rPr>
                <w:rFonts w:ascii="Arial" w:eastAsia="MS Mincho" w:hAnsi="Arial" w:cs="Arial"/>
                <w:sz w:val="20"/>
                <w:lang w:val="en-US"/>
              </w:rPr>
            </w:pPr>
            <w:r w:rsidRPr="00766646">
              <w:rPr>
                <w:rFonts w:ascii="Arial" w:eastAsia="MS Mincho" w:hAnsi="Arial" w:cs="Arial"/>
                <w:sz w:val="20"/>
                <w:lang w:val="en-US"/>
              </w:rPr>
              <w:t>Any information relating to an identified, or identifiable, individual.</w:t>
            </w:r>
          </w:p>
          <w:p w14:paraId="1C0725F2" w14:textId="77777777" w:rsidR="008749B4" w:rsidRPr="00477D9B" w:rsidRDefault="008749B4" w:rsidP="00854EBC">
            <w:pPr>
              <w:spacing w:before="120" w:after="120"/>
              <w:rPr>
                <w:rFonts w:ascii="Arial" w:eastAsia="MS Mincho" w:hAnsi="Arial" w:cs="Arial"/>
                <w:sz w:val="20"/>
                <w:lang w:val="en-US"/>
              </w:rPr>
            </w:pPr>
            <w:r w:rsidRPr="00477D9B">
              <w:rPr>
                <w:rFonts w:ascii="Arial" w:eastAsia="MS Mincho" w:hAnsi="Arial" w:cs="Arial"/>
                <w:sz w:val="20"/>
                <w:lang w:val="en-US"/>
              </w:rPr>
              <w:t xml:space="preserve">This may include the individual’s: </w:t>
            </w:r>
          </w:p>
          <w:p w14:paraId="1C0725F3" w14:textId="77777777" w:rsidR="008749B4" w:rsidRPr="00DB6839" w:rsidRDefault="008749B4" w:rsidP="00BD0845">
            <w:pPr>
              <w:numPr>
                <w:ilvl w:val="0"/>
                <w:numId w:val="9"/>
              </w:numPr>
              <w:spacing w:before="120" w:after="120"/>
              <w:rPr>
                <w:rFonts w:ascii="Arial" w:eastAsia="MS Mincho" w:hAnsi="Arial" w:cs="Arial"/>
                <w:sz w:val="20"/>
                <w:lang w:val="en-US"/>
              </w:rPr>
            </w:pPr>
            <w:r w:rsidRPr="00DB6839">
              <w:rPr>
                <w:rFonts w:ascii="Arial" w:eastAsia="MS Mincho" w:hAnsi="Arial" w:cs="Arial"/>
                <w:sz w:val="20"/>
                <w:lang w:val="en-US"/>
              </w:rPr>
              <w:t>Name (including initials)</w:t>
            </w:r>
          </w:p>
          <w:p w14:paraId="1C0725F4" w14:textId="77777777" w:rsidR="008749B4" w:rsidRPr="00BB09B4" w:rsidRDefault="008749B4" w:rsidP="00BD0845">
            <w:pPr>
              <w:numPr>
                <w:ilvl w:val="0"/>
                <w:numId w:val="9"/>
              </w:numPr>
              <w:spacing w:before="120" w:after="120"/>
              <w:rPr>
                <w:rFonts w:ascii="Arial" w:eastAsia="MS Mincho" w:hAnsi="Arial" w:cs="Arial"/>
                <w:sz w:val="20"/>
                <w:lang w:val="en-US"/>
              </w:rPr>
            </w:pPr>
            <w:r w:rsidRPr="00BB09B4">
              <w:rPr>
                <w:rFonts w:ascii="Arial" w:eastAsia="MS Mincho" w:hAnsi="Arial" w:cs="Arial"/>
                <w:sz w:val="20"/>
                <w:lang w:val="en-US"/>
              </w:rPr>
              <w:t>Identification number</w:t>
            </w:r>
          </w:p>
          <w:p w14:paraId="1C0725F5" w14:textId="77777777" w:rsidR="008749B4" w:rsidRPr="00BB09B4" w:rsidRDefault="008749B4" w:rsidP="00BD0845">
            <w:pPr>
              <w:numPr>
                <w:ilvl w:val="0"/>
                <w:numId w:val="9"/>
              </w:numPr>
              <w:spacing w:before="120" w:after="120"/>
              <w:rPr>
                <w:rFonts w:ascii="Arial" w:eastAsia="MS Mincho" w:hAnsi="Arial" w:cs="Arial"/>
                <w:sz w:val="20"/>
                <w:lang w:val="en-US"/>
              </w:rPr>
            </w:pPr>
            <w:r w:rsidRPr="00BB09B4">
              <w:rPr>
                <w:rFonts w:ascii="Arial" w:eastAsia="MS Mincho" w:hAnsi="Arial" w:cs="Arial"/>
                <w:sz w:val="20"/>
                <w:lang w:val="en-US"/>
              </w:rPr>
              <w:t>Location data</w:t>
            </w:r>
          </w:p>
          <w:p w14:paraId="1C0725F6" w14:textId="77777777" w:rsidR="008749B4" w:rsidRPr="00BB09B4" w:rsidRDefault="008749B4" w:rsidP="00BD0845">
            <w:pPr>
              <w:numPr>
                <w:ilvl w:val="0"/>
                <w:numId w:val="9"/>
              </w:numPr>
              <w:spacing w:before="120" w:after="120"/>
              <w:rPr>
                <w:rFonts w:ascii="Arial" w:eastAsia="MS Mincho" w:hAnsi="Arial" w:cs="Arial"/>
                <w:sz w:val="20"/>
                <w:lang w:val="en-US"/>
              </w:rPr>
            </w:pPr>
            <w:r w:rsidRPr="00BB09B4">
              <w:rPr>
                <w:rFonts w:ascii="Arial" w:eastAsia="MS Mincho" w:hAnsi="Arial" w:cs="Arial"/>
                <w:sz w:val="20"/>
                <w:lang w:val="en-US"/>
              </w:rPr>
              <w:t>Online identifier, such as a username</w:t>
            </w:r>
          </w:p>
          <w:p w14:paraId="1C0725F7" w14:textId="77777777" w:rsidR="008749B4" w:rsidRPr="00BB09B4" w:rsidRDefault="008749B4" w:rsidP="00854EBC">
            <w:pPr>
              <w:spacing w:before="120" w:after="120"/>
              <w:rPr>
                <w:rFonts w:ascii="Arial" w:eastAsia="MS Mincho" w:hAnsi="Arial" w:cs="Arial"/>
                <w:sz w:val="20"/>
                <w:lang w:val="en-US"/>
              </w:rPr>
            </w:pPr>
            <w:r w:rsidRPr="00BB09B4">
              <w:rPr>
                <w:rFonts w:ascii="Arial" w:eastAsia="MS Mincho" w:hAnsi="Arial" w:cs="Arial"/>
                <w:sz w:val="20"/>
                <w:lang w:val="en-US"/>
              </w:rPr>
              <w:t>It may also include factors specific to the individual’s physical, physiological, genetic, mental, economic, cultural or social identity.</w:t>
            </w:r>
          </w:p>
        </w:tc>
      </w:tr>
      <w:tr w:rsidR="008749B4" w:rsidRPr="00440AE5" w14:paraId="1C072603" w14:textId="77777777" w:rsidTr="00854EBC">
        <w:tc>
          <w:tcPr>
            <w:tcW w:w="4674" w:type="dxa"/>
          </w:tcPr>
          <w:p w14:paraId="1C0725F9" w14:textId="77777777" w:rsidR="008749B4" w:rsidRPr="00440AE5" w:rsidRDefault="008749B4" w:rsidP="00854EBC">
            <w:pPr>
              <w:spacing w:before="120" w:after="120"/>
              <w:rPr>
                <w:rFonts w:ascii="Arial" w:eastAsia="MS Mincho" w:hAnsi="Arial" w:cs="Arial"/>
                <w:b/>
                <w:sz w:val="20"/>
                <w:lang w:val="en-US"/>
              </w:rPr>
            </w:pPr>
            <w:r w:rsidRPr="00440AE5">
              <w:rPr>
                <w:rFonts w:ascii="Arial" w:eastAsia="MS Mincho" w:hAnsi="Arial" w:cs="Arial"/>
                <w:b/>
                <w:sz w:val="20"/>
                <w:lang w:val="en-US"/>
              </w:rPr>
              <w:t>Special categories of personal data</w:t>
            </w:r>
          </w:p>
        </w:tc>
        <w:tc>
          <w:tcPr>
            <w:tcW w:w="4682" w:type="dxa"/>
          </w:tcPr>
          <w:p w14:paraId="1C0725FA" w14:textId="77777777" w:rsidR="008749B4" w:rsidRPr="00723B43" w:rsidRDefault="008749B4" w:rsidP="00854EBC">
            <w:pPr>
              <w:spacing w:before="120" w:after="120"/>
              <w:rPr>
                <w:rFonts w:ascii="Arial" w:eastAsia="MS Mincho" w:hAnsi="Arial" w:cs="Arial"/>
                <w:sz w:val="20"/>
                <w:lang w:val="en-US"/>
              </w:rPr>
            </w:pPr>
            <w:r w:rsidRPr="00766646">
              <w:rPr>
                <w:rFonts w:ascii="Arial" w:eastAsia="MS Mincho" w:hAnsi="Arial" w:cs="Arial"/>
                <w:sz w:val="20"/>
                <w:lang w:val="en-US"/>
              </w:rPr>
              <w:t>Personal data which is more sensitive and so needs more protection, including information about an individual’s:</w:t>
            </w:r>
          </w:p>
          <w:p w14:paraId="1C0725FB" w14:textId="77777777" w:rsidR="008749B4" w:rsidRPr="00477D9B" w:rsidRDefault="008749B4" w:rsidP="00BD0845">
            <w:pPr>
              <w:numPr>
                <w:ilvl w:val="0"/>
                <w:numId w:val="2"/>
              </w:numPr>
              <w:spacing w:before="120" w:after="120"/>
              <w:rPr>
                <w:rFonts w:ascii="Arial" w:eastAsia="MS Mincho" w:hAnsi="Arial" w:cs="Arial"/>
                <w:sz w:val="20"/>
                <w:lang w:val="en-US"/>
              </w:rPr>
            </w:pPr>
            <w:r w:rsidRPr="00477D9B">
              <w:rPr>
                <w:rFonts w:ascii="Arial" w:eastAsia="MS Mincho" w:hAnsi="Arial" w:cs="Arial"/>
                <w:sz w:val="20"/>
                <w:lang w:val="en-US"/>
              </w:rPr>
              <w:t>Racial or ethnic origin</w:t>
            </w:r>
          </w:p>
          <w:p w14:paraId="1C0725FC" w14:textId="77777777" w:rsidR="008749B4" w:rsidRPr="00DB6839" w:rsidRDefault="008749B4" w:rsidP="00BD0845">
            <w:pPr>
              <w:numPr>
                <w:ilvl w:val="0"/>
                <w:numId w:val="2"/>
              </w:numPr>
              <w:spacing w:before="120" w:after="120"/>
              <w:rPr>
                <w:rFonts w:ascii="Arial" w:eastAsia="MS Mincho" w:hAnsi="Arial" w:cs="Arial"/>
                <w:sz w:val="20"/>
                <w:lang w:val="en-US"/>
              </w:rPr>
            </w:pPr>
            <w:r w:rsidRPr="00DB6839">
              <w:rPr>
                <w:rFonts w:ascii="Arial" w:eastAsia="MS Mincho" w:hAnsi="Arial" w:cs="Arial"/>
                <w:sz w:val="20"/>
                <w:lang w:val="en-US"/>
              </w:rPr>
              <w:t>Political opinions</w:t>
            </w:r>
          </w:p>
          <w:p w14:paraId="1C0725FD" w14:textId="77777777" w:rsidR="008749B4" w:rsidRPr="00BB09B4" w:rsidRDefault="008749B4" w:rsidP="00BD0845">
            <w:pPr>
              <w:numPr>
                <w:ilvl w:val="0"/>
                <w:numId w:val="2"/>
              </w:numPr>
              <w:spacing w:before="120" w:after="120"/>
              <w:rPr>
                <w:rFonts w:ascii="Arial" w:eastAsia="MS Mincho" w:hAnsi="Arial" w:cs="Arial"/>
                <w:sz w:val="20"/>
                <w:lang w:val="en-US"/>
              </w:rPr>
            </w:pPr>
            <w:r w:rsidRPr="00BB09B4">
              <w:rPr>
                <w:rFonts w:ascii="Arial" w:eastAsia="MS Mincho" w:hAnsi="Arial" w:cs="Arial"/>
                <w:sz w:val="20"/>
                <w:lang w:val="en-US"/>
              </w:rPr>
              <w:t>Religious or philosophical beliefs</w:t>
            </w:r>
          </w:p>
          <w:p w14:paraId="1C0725FE" w14:textId="77777777" w:rsidR="008749B4" w:rsidRPr="00BB09B4" w:rsidRDefault="008749B4" w:rsidP="00BD0845">
            <w:pPr>
              <w:numPr>
                <w:ilvl w:val="0"/>
                <w:numId w:val="2"/>
              </w:numPr>
              <w:spacing w:before="120" w:after="120"/>
              <w:rPr>
                <w:rFonts w:ascii="Arial" w:eastAsia="MS Mincho" w:hAnsi="Arial" w:cs="Arial"/>
                <w:sz w:val="20"/>
                <w:lang w:val="en-US"/>
              </w:rPr>
            </w:pPr>
            <w:r w:rsidRPr="00BB09B4">
              <w:rPr>
                <w:rFonts w:ascii="Arial" w:eastAsia="MS Mincho" w:hAnsi="Arial" w:cs="Arial"/>
                <w:sz w:val="20"/>
                <w:lang w:val="en-US"/>
              </w:rPr>
              <w:t>Trade union membership</w:t>
            </w:r>
          </w:p>
          <w:p w14:paraId="1C0725FF" w14:textId="77777777" w:rsidR="008749B4" w:rsidRPr="00BB09B4" w:rsidRDefault="008749B4" w:rsidP="00BD0845">
            <w:pPr>
              <w:numPr>
                <w:ilvl w:val="0"/>
                <w:numId w:val="2"/>
              </w:numPr>
              <w:spacing w:before="120" w:after="120"/>
              <w:rPr>
                <w:rFonts w:ascii="Arial" w:eastAsia="MS Mincho" w:hAnsi="Arial" w:cs="Arial"/>
                <w:sz w:val="20"/>
                <w:lang w:val="en-US"/>
              </w:rPr>
            </w:pPr>
            <w:r w:rsidRPr="00BB09B4">
              <w:rPr>
                <w:rFonts w:ascii="Arial" w:eastAsia="MS Mincho" w:hAnsi="Arial" w:cs="Arial"/>
                <w:sz w:val="20"/>
                <w:lang w:val="en-US"/>
              </w:rPr>
              <w:t>Genetics</w:t>
            </w:r>
          </w:p>
          <w:p w14:paraId="1C072600" w14:textId="77777777" w:rsidR="008749B4" w:rsidRPr="00BB09B4" w:rsidRDefault="008749B4" w:rsidP="00BD0845">
            <w:pPr>
              <w:numPr>
                <w:ilvl w:val="0"/>
                <w:numId w:val="2"/>
              </w:numPr>
              <w:spacing w:before="120" w:after="120"/>
              <w:rPr>
                <w:rFonts w:ascii="Arial" w:eastAsia="MS Mincho" w:hAnsi="Arial" w:cs="Arial"/>
                <w:sz w:val="20"/>
                <w:lang w:val="en-US"/>
              </w:rPr>
            </w:pPr>
            <w:r w:rsidRPr="00BB09B4">
              <w:rPr>
                <w:rFonts w:ascii="Arial" w:eastAsia="MS Mincho" w:hAnsi="Arial" w:cs="Arial"/>
                <w:sz w:val="20"/>
                <w:lang w:val="en-US"/>
              </w:rPr>
              <w:t>Biometrics (such as fingerprints, retina and iris patterns), where used for identification purposes</w:t>
            </w:r>
          </w:p>
          <w:p w14:paraId="1C072601" w14:textId="77777777" w:rsidR="008749B4" w:rsidRPr="00BB09B4" w:rsidRDefault="008749B4" w:rsidP="00BD0845">
            <w:pPr>
              <w:numPr>
                <w:ilvl w:val="0"/>
                <w:numId w:val="2"/>
              </w:numPr>
              <w:spacing w:before="120" w:after="120"/>
              <w:rPr>
                <w:rFonts w:ascii="Arial" w:eastAsia="MS Mincho" w:hAnsi="Arial" w:cs="Arial"/>
                <w:sz w:val="20"/>
                <w:lang w:val="en-US"/>
              </w:rPr>
            </w:pPr>
            <w:r w:rsidRPr="00BB09B4">
              <w:rPr>
                <w:rFonts w:ascii="Arial" w:eastAsia="MS Mincho" w:hAnsi="Arial" w:cs="Arial"/>
                <w:sz w:val="20"/>
                <w:lang w:val="en-US"/>
              </w:rPr>
              <w:t>Health – physical or mental</w:t>
            </w:r>
          </w:p>
          <w:p w14:paraId="1C072602" w14:textId="77777777" w:rsidR="008749B4" w:rsidRPr="00BB09B4" w:rsidRDefault="008749B4" w:rsidP="00BD0845">
            <w:pPr>
              <w:numPr>
                <w:ilvl w:val="0"/>
                <w:numId w:val="2"/>
              </w:numPr>
              <w:spacing w:before="120" w:after="120"/>
              <w:rPr>
                <w:rFonts w:ascii="Arial" w:eastAsia="MS Mincho" w:hAnsi="Arial" w:cs="Arial"/>
                <w:sz w:val="20"/>
                <w:lang w:val="en-US"/>
              </w:rPr>
            </w:pPr>
            <w:r w:rsidRPr="00BB09B4">
              <w:rPr>
                <w:rFonts w:ascii="Arial" w:eastAsia="MS Mincho" w:hAnsi="Arial" w:cs="Arial"/>
                <w:sz w:val="20"/>
                <w:lang w:val="en-US"/>
              </w:rPr>
              <w:t>Sex life or sexual orientation</w:t>
            </w:r>
          </w:p>
        </w:tc>
      </w:tr>
      <w:tr w:rsidR="008749B4" w:rsidRPr="00440AE5" w14:paraId="1C072607" w14:textId="77777777" w:rsidTr="00854EBC">
        <w:tc>
          <w:tcPr>
            <w:tcW w:w="4674" w:type="dxa"/>
          </w:tcPr>
          <w:p w14:paraId="1C072604" w14:textId="77777777" w:rsidR="008749B4" w:rsidRPr="00440AE5" w:rsidRDefault="008749B4" w:rsidP="00854EBC">
            <w:pPr>
              <w:spacing w:before="120" w:after="120"/>
              <w:rPr>
                <w:rFonts w:ascii="Arial" w:eastAsia="MS Mincho" w:hAnsi="Arial" w:cs="Arial"/>
                <w:b/>
                <w:sz w:val="20"/>
                <w:lang w:val="en-US"/>
              </w:rPr>
            </w:pPr>
            <w:r w:rsidRPr="00440AE5">
              <w:rPr>
                <w:rFonts w:ascii="Arial" w:eastAsia="MS Mincho" w:hAnsi="Arial" w:cs="Arial"/>
                <w:b/>
                <w:sz w:val="20"/>
                <w:lang w:val="en-US"/>
              </w:rPr>
              <w:lastRenderedPageBreak/>
              <w:t>Processing</w:t>
            </w:r>
          </w:p>
        </w:tc>
        <w:tc>
          <w:tcPr>
            <w:tcW w:w="4682" w:type="dxa"/>
          </w:tcPr>
          <w:p w14:paraId="1C072605" w14:textId="77777777" w:rsidR="008749B4" w:rsidRPr="00723B43" w:rsidRDefault="008749B4" w:rsidP="00854EBC">
            <w:pPr>
              <w:spacing w:before="120" w:after="120"/>
              <w:rPr>
                <w:rFonts w:ascii="Arial" w:eastAsia="MS Mincho" w:hAnsi="Arial" w:cs="Arial"/>
                <w:sz w:val="20"/>
                <w:shd w:val="clear" w:color="auto" w:fill="FFFFFF"/>
                <w:lang w:val="en-US"/>
              </w:rPr>
            </w:pPr>
            <w:r w:rsidRPr="00766646">
              <w:rPr>
                <w:rFonts w:ascii="Arial" w:eastAsia="MS Mincho" w:hAnsi="Arial" w:cs="Arial"/>
                <w:sz w:val="20"/>
                <w:shd w:val="clear" w:color="auto" w:fill="FFFFFF"/>
                <w:lang w:val="en-US"/>
              </w:rPr>
              <w:t xml:space="preserve">Anything done to personal data, such as collecting, recording, </w:t>
            </w:r>
            <w:proofErr w:type="spellStart"/>
            <w:r w:rsidRPr="00766646">
              <w:rPr>
                <w:rFonts w:ascii="Arial" w:eastAsia="MS Mincho" w:hAnsi="Arial" w:cs="Arial"/>
                <w:sz w:val="20"/>
                <w:shd w:val="clear" w:color="auto" w:fill="FFFFFF"/>
                <w:lang w:val="en-US"/>
              </w:rPr>
              <w:t>organising</w:t>
            </w:r>
            <w:proofErr w:type="spellEnd"/>
            <w:r w:rsidRPr="00766646">
              <w:rPr>
                <w:rFonts w:ascii="Arial" w:eastAsia="MS Mincho" w:hAnsi="Arial" w:cs="Arial"/>
                <w:sz w:val="20"/>
                <w:shd w:val="clear" w:color="auto" w:fill="FFFFFF"/>
                <w:lang w:val="en-US"/>
              </w:rPr>
              <w:t xml:space="preserve">, structuring, storing, adapting, altering, retrieving, using, disseminating, erasing or destroying.   </w:t>
            </w:r>
          </w:p>
          <w:p w14:paraId="1C072606" w14:textId="77777777" w:rsidR="008749B4" w:rsidRPr="00477D9B" w:rsidRDefault="008749B4" w:rsidP="00854EBC">
            <w:pPr>
              <w:spacing w:before="120" w:after="120"/>
              <w:rPr>
                <w:rFonts w:ascii="Arial" w:eastAsia="MS Mincho" w:hAnsi="Arial" w:cs="Arial"/>
                <w:sz w:val="20"/>
                <w:lang w:val="en-US"/>
              </w:rPr>
            </w:pPr>
            <w:r w:rsidRPr="00477D9B">
              <w:rPr>
                <w:rFonts w:ascii="Arial" w:eastAsia="MS Mincho" w:hAnsi="Arial" w:cs="Arial"/>
                <w:sz w:val="20"/>
                <w:shd w:val="clear" w:color="auto" w:fill="FFFFFF"/>
                <w:lang w:val="en-US"/>
              </w:rPr>
              <w:t xml:space="preserve">Processing can be automated or manual. </w:t>
            </w:r>
          </w:p>
        </w:tc>
      </w:tr>
      <w:tr w:rsidR="008749B4" w:rsidRPr="00440AE5" w14:paraId="1C07260A" w14:textId="77777777" w:rsidTr="00854EBC">
        <w:tc>
          <w:tcPr>
            <w:tcW w:w="4674" w:type="dxa"/>
          </w:tcPr>
          <w:p w14:paraId="1C072608" w14:textId="77777777" w:rsidR="008749B4" w:rsidRPr="00440AE5" w:rsidRDefault="008749B4" w:rsidP="00854EBC">
            <w:pPr>
              <w:spacing w:before="120" w:after="120"/>
              <w:rPr>
                <w:rFonts w:ascii="Arial" w:eastAsia="MS Mincho" w:hAnsi="Arial" w:cs="Arial"/>
                <w:b/>
                <w:sz w:val="20"/>
                <w:lang w:val="en-US"/>
              </w:rPr>
            </w:pPr>
            <w:r w:rsidRPr="00440AE5">
              <w:rPr>
                <w:rFonts w:ascii="Arial" w:eastAsia="MS Mincho" w:hAnsi="Arial" w:cs="Arial"/>
                <w:b/>
                <w:sz w:val="20"/>
                <w:lang w:val="en-US"/>
              </w:rPr>
              <w:t>Data subject</w:t>
            </w:r>
          </w:p>
        </w:tc>
        <w:tc>
          <w:tcPr>
            <w:tcW w:w="4682" w:type="dxa"/>
          </w:tcPr>
          <w:p w14:paraId="1C072609" w14:textId="77777777" w:rsidR="008749B4" w:rsidRPr="00723B43" w:rsidRDefault="008749B4" w:rsidP="00854EBC">
            <w:pPr>
              <w:spacing w:before="120" w:after="120"/>
              <w:rPr>
                <w:rFonts w:ascii="Arial" w:eastAsia="MS Mincho" w:hAnsi="Arial" w:cs="Arial"/>
                <w:sz w:val="20"/>
                <w:shd w:val="clear" w:color="auto" w:fill="FFFFFF"/>
                <w:lang w:val="en-US"/>
              </w:rPr>
            </w:pPr>
            <w:r w:rsidRPr="00766646">
              <w:rPr>
                <w:rFonts w:ascii="Arial" w:eastAsia="MS Mincho" w:hAnsi="Arial" w:cs="Arial"/>
                <w:sz w:val="20"/>
                <w:lang w:val="en-US"/>
              </w:rPr>
              <w:t>The identified or identifiable individual whose personal data is held or processed.</w:t>
            </w:r>
          </w:p>
        </w:tc>
      </w:tr>
      <w:tr w:rsidR="008749B4" w:rsidRPr="00440AE5" w14:paraId="1C07260D" w14:textId="77777777" w:rsidTr="00854EBC">
        <w:tc>
          <w:tcPr>
            <w:tcW w:w="4674" w:type="dxa"/>
          </w:tcPr>
          <w:p w14:paraId="1C07260B" w14:textId="77777777" w:rsidR="008749B4" w:rsidRPr="00440AE5" w:rsidRDefault="008749B4" w:rsidP="00854EBC">
            <w:pPr>
              <w:spacing w:before="120" w:after="120"/>
              <w:rPr>
                <w:rFonts w:ascii="Arial" w:eastAsia="MS Mincho" w:hAnsi="Arial" w:cs="Arial"/>
                <w:b/>
                <w:sz w:val="20"/>
                <w:lang w:val="en-US"/>
              </w:rPr>
            </w:pPr>
            <w:r w:rsidRPr="00440AE5">
              <w:rPr>
                <w:rFonts w:ascii="Arial" w:eastAsia="MS Mincho" w:hAnsi="Arial" w:cs="Arial"/>
                <w:b/>
                <w:sz w:val="20"/>
                <w:lang w:val="en-US"/>
              </w:rPr>
              <w:t>Data controller</w:t>
            </w:r>
          </w:p>
        </w:tc>
        <w:tc>
          <w:tcPr>
            <w:tcW w:w="4682" w:type="dxa"/>
          </w:tcPr>
          <w:p w14:paraId="1C07260C" w14:textId="77777777" w:rsidR="008749B4" w:rsidRPr="00723B43" w:rsidRDefault="008749B4" w:rsidP="00854EBC">
            <w:pPr>
              <w:spacing w:before="120" w:after="120"/>
              <w:rPr>
                <w:rFonts w:ascii="Arial" w:eastAsia="MS Mincho" w:hAnsi="Arial" w:cs="Arial"/>
                <w:sz w:val="20"/>
                <w:shd w:val="clear" w:color="auto" w:fill="FFFFFF"/>
                <w:lang w:val="en-US"/>
              </w:rPr>
            </w:pPr>
            <w:r w:rsidRPr="00766646">
              <w:rPr>
                <w:rFonts w:ascii="Arial" w:eastAsia="MS Mincho" w:hAnsi="Arial" w:cs="Arial"/>
                <w:sz w:val="20"/>
                <w:shd w:val="clear" w:color="auto" w:fill="FFFFFF"/>
                <w:lang w:val="en-US"/>
              </w:rPr>
              <w:t xml:space="preserve">A person or </w:t>
            </w:r>
            <w:proofErr w:type="spellStart"/>
            <w:r w:rsidRPr="00766646">
              <w:rPr>
                <w:rFonts w:ascii="Arial" w:eastAsia="MS Mincho" w:hAnsi="Arial" w:cs="Arial"/>
                <w:sz w:val="20"/>
                <w:shd w:val="clear" w:color="auto" w:fill="FFFFFF"/>
                <w:lang w:val="en-US"/>
              </w:rPr>
              <w:t>organisation</w:t>
            </w:r>
            <w:proofErr w:type="spellEnd"/>
            <w:r w:rsidRPr="00766646">
              <w:rPr>
                <w:rFonts w:ascii="Arial" w:eastAsia="MS Mincho" w:hAnsi="Arial" w:cs="Arial"/>
                <w:sz w:val="20"/>
                <w:shd w:val="clear" w:color="auto" w:fill="FFFFFF"/>
                <w:lang w:val="en-US"/>
              </w:rPr>
              <w:t xml:space="preserve"> that determines the purposes and the means of processing of personal data.</w:t>
            </w:r>
          </w:p>
        </w:tc>
      </w:tr>
      <w:tr w:rsidR="008749B4" w:rsidRPr="00440AE5" w14:paraId="1C072610" w14:textId="77777777" w:rsidTr="00854EBC">
        <w:tc>
          <w:tcPr>
            <w:tcW w:w="4674" w:type="dxa"/>
          </w:tcPr>
          <w:p w14:paraId="1C07260E" w14:textId="77777777" w:rsidR="008749B4" w:rsidRPr="00440AE5" w:rsidRDefault="008749B4" w:rsidP="00854EBC">
            <w:pPr>
              <w:spacing w:before="120" w:after="120"/>
              <w:rPr>
                <w:rFonts w:ascii="Arial" w:eastAsia="MS Mincho" w:hAnsi="Arial" w:cs="Arial"/>
                <w:b/>
                <w:sz w:val="20"/>
                <w:lang w:val="en-US"/>
              </w:rPr>
            </w:pPr>
            <w:r w:rsidRPr="00440AE5">
              <w:rPr>
                <w:rFonts w:ascii="Arial" w:eastAsia="MS Mincho" w:hAnsi="Arial" w:cs="Arial"/>
                <w:b/>
                <w:sz w:val="20"/>
                <w:lang w:val="en-US"/>
              </w:rPr>
              <w:t>Data processor</w:t>
            </w:r>
          </w:p>
        </w:tc>
        <w:tc>
          <w:tcPr>
            <w:tcW w:w="4682" w:type="dxa"/>
          </w:tcPr>
          <w:p w14:paraId="1C07260F" w14:textId="77777777" w:rsidR="008749B4" w:rsidRPr="00477D9B" w:rsidRDefault="008749B4" w:rsidP="00854EBC">
            <w:pPr>
              <w:spacing w:before="120" w:after="120"/>
              <w:rPr>
                <w:rFonts w:ascii="Arial" w:eastAsia="MS Mincho" w:hAnsi="Arial" w:cs="Arial"/>
                <w:sz w:val="20"/>
                <w:shd w:val="clear" w:color="auto" w:fill="FFFFFF"/>
                <w:lang w:val="en-US"/>
              </w:rPr>
            </w:pPr>
            <w:r w:rsidRPr="00766646">
              <w:rPr>
                <w:rFonts w:ascii="Arial" w:eastAsia="MS Mincho" w:hAnsi="Arial" w:cs="Arial"/>
                <w:sz w:val="20"/>
                <w:lang w:val="en-US"/>
              </w:rPr>
              <w:t xml:space="preserve">A </w:t>
            </w:r>
            <w:r w:rsidRPr="00766646">
              <w:rPr>
                <w:rFonts w:ascii="Arial" w:eastAsia="MS Mincho" w:hAnsi="Arial" w:cs="Arial"/>
                <w:sz w:val="20"/>
                <w:shd w:val="clear" w:color="auto" w:fill="FFFFFF"/>
                <w:lang w:val="en-US"/>
              </w:rPr>
              <w:t xml:space="preserve">person or other body, </w:t>
            </w:r>
            <w:r w:rsidRPr="00FC35E2">
              <w:rPr>
                <w:rFonts w:ascii="Arial" w:eastAsia="MS Mincho" w:hAnsi="Arial" w:cs="Arial"/>
                <w:sz w:val="20"/>
                <w:lang w:val="en-US"/>
              </w:rPr>
              <w:t xml:space="preserve">other than an employee of the data </w:t>
            </w:r>
            <w:r w:rsidRPr="00723B43">
              <w:rPr>
                <w:rFonts w:ascii="Arial" w:eastAsia="MS Mincho" w:hAnsi="Arial" w:cs="Arial"/>
                <w:sz w:val="20"/>
                <w:lang w:val="en-US"/>
              </w:rPr>
              <w:t>controller, who processes personal data on behalf of the data controller.</w:t>
            </w:r>
          </w:p>
        </w:tc>
      </w:tr>
      <w:tr w:rsidR="008749B4" w:rsidRPr="00440AE5" w14:paraId="1C072613" w14:textId="77777777" w:rsidTr="00854EBC">
        <w:tc>
          <w:tcPr>
            <w:tcW w:w="4674" w:type="dxa"/>
          </w:tcPr>
          <w:p w14:paraId="1C072611" w14:textId="77777777" w:rsidR="008749B4" w:rsidRPr="00440AE5" w:rsidRDefault="008749B4" w:rsidP="00854EBC">
            <w:pPr>
              <w:spacing w:before="120" w:after="120"/>
              <w:rPr>
                <w:rFonts w:ascii="Arial" w:eastAsia="MS Mincho" w:hAnsi="Arial" w:cs="Arial"/>
                <w:b/>
                <w:sz w:val="20"/>
                <w:lang w:val="en-US"/>
              </w:rPr>
            </w:pPr>
            <w:r w:rsidRPr="00440AE5">
              <w:rPr>
                <w:rFonts w:ascii="Arial" w:eastAsia="MS Mincho" w:hAnsi="Arial" w:cs="Arial"/>
                <w:b/>
                <w:sz w:val="20"/>
                <w:lang w:val="en-US"/>
              </w:rPr>
              <w:t>Personal data breach</w:t>
            </w:r>
          </w:p>
        </w:tc>
        <w:tc>
          <w:tcPr>
            <w:tcW w:w="4682" w:type="dxa"/>
          </w:tcPr>
          <w:p w14:paraId="1C072612" w14:textId="77777777" w:rsidR="008749B4" w:rsidRPr="00723B43" w:rsidRDefault="008749B4" w:rsidP="00854EBC">
            <w:pPr>
              <w:spacing w:before="120" w:after="120"/>
              <w:rPr>
                <w:rFonts w:ascii="Arial" w:eastAsia="MS Mincho" w:hAnsi="Arial" w:cs="Arial"/>
                <w:sz w:val="20"/>
                <w:lang w:val="en-US"/>
              </w:rPr>
            </w:pPr>
            <w:r w:rsidRPr="00766646">
              <w:rPr>
                <w:rFonts w:ascii="Arial" w:eastAsia="MS Mincho" w:hAnsi="Arial" w:cs="Arial"/>
                <w:sz w:val="20"/>
                <w:lang w:val="en-US"/>
              </w:rPr>
              <w:t xml:space="preserve">A breach of security leading to the accidental or unlawful destruction, loss, alteration, </w:t>
            </w:r>
            <w:proofErr w:type="spellStart"/>
            <w:r w:rsidRPr="00766646">
              <w:rPr>
                <w:rFonts w:ascii="Arial" w:eastAsia="MS Mincho" w:hAnsi="Arial" w:cs="Arial"/>
                <w:sz w:val="20"/>
                <w:lang w:val="en-US"/>
              </w:rPr>
              <w:t>unauthorised</w:t>
            </w:r>
            <w:proofErr w:type="spellEnd"/>
            <w:r w:rsidRPr="00766646">
              <w:rPr>
                <w:rFonts w:ascii="Arial" w:eastAsia="MS Mincho" w:hAnsi="Arial" w:cs="Arial"/>
                <w:sz w:val="20"/>
                <w:lang w:val="en-US"/>
              </w:rPr>
              <w:t xml:space="preserve"> disclosure of, or access to personal data.</w:t>
            </w:r>
          </w:p>
        </w:tc>
      </w:tr>
    </w:tbl>
    <w:p w14:paraId="1C072614" w14:textId="77777777" w:rsidR="008749B4" w:rsidRPr="00440AE5" w:rsidRDefault="008749B4" w:rsidP="008749B4">
      <w:pPr>
        <w:keepNext/>
        <w:keepLines/>
        <w:spacing w:before="480" w:after="120"/>
        <w:outlineLvl w:val="0"/>
        <w:rPr>
          <w:rFonts w:ascii="Arial" w:eastAsia="MS Gothic" w:hAnsi="Arial" w:cs="Arial"/>
          <w:b/>
          <w:bCs/>
          <w:sz w:val="28"/>
          <w:szCs w:val="20"/>
          <w:shd w:val="clear" w:color="auto" w:fill="FFFFFF"/>
          <w:lang w:eastAsia="x-none"/>
        </w:rPr>
      </w:pPr>
      <w:bookmarkStart w:id="4" w:name="_Toc491436296"/>
      <w:bookmarkStart w:id="5" w:name="_Toc508178030"/>
      <w:r w:rsidRPr="00440AE5">
        <w:rPr>
          <w:rFonts w:ascii="Arial" w:eastAsia="MS Gothic" w:hAnsi="Arial" w:cs="Arial"/>
          <w:b/>
          <w:bCs/>
          <w:sz w:val="28"/>
          <w:szCs w:val="20"/>
          <w:shd w:val="clear" w:color="auto" w:fill="FFFFFF"/>
          <w:lang w:eastAsia="x-none"/>
        </w:rPr>
        <w:t>4. The data controller</w:t>
      </w:r>
      <w:bookmarkEnd w:id="4"/>
      <w:bookmarkEnd w:id="5"/>
    </w:p>
    <w:p w14:paraId="1C072615" w14:textId="77777777" w:rsidR="008749B4" w:rsidRPr="00440AE5" w:rsidRDefault="008749B4" w:rsidP="008749B4">
      <w:pPr>
        <w:spacing w:before="120"/>
        <w:rPr>
          <w:rFonts w:ascii="Arial" w:eastAsia="MS Mincho" w:hAnsi="Arial" w:cs="Arial"/>
          <w:sz w:val="20"/>
          <w:szCs w:val="20"/>
          <w:shd w:val="clear" w:color="auto" w:fill="FFFFFF"/>
          <w:lang w:val="en-US"/>
        </w:rPr>
      </w:pPr>
      <w:r>
        <w:rPr>
          <w:rFonts w:ascii="Arial" w:eastAsia="MS Mincho" w:hAnsi="Arial" w:cs="Arial"/>
          <w:sz w:val="20"/>
          <w:szCs w:val="20"/>
          <w:shd w:val="clear" w:color="auto" w:fill="FFFFFF"/>
          <w:lang w:val="en-US"/>
        </w:rPr>
        <w:t xml:space="preserve">The </w:t>
      </w:r>
      <w:proofErr w:type="gramStart"/>
      <w:r w:rsidRPr="008749B4">
        <w:rPr>
          <w:rFonts w:ascii="Arial" w:eastAsia="MS Mincho" w:hAnsi="Arial" w:cs="Arial"/>
          <w:sz w:val="20"/>
          <w:szCs w:val="20"/>
          <w:shd w:val="clear" w:color="auto" w:fill="FFFFFF"/>
          <w:lang w:val="en-US"/>
        </w:rPr>
        <w:t>School</w:t>
      </w:r>
      <w:r>
        <w:rPr>
          <w:rFonts w:ascii="Arial" w:eastAsia="MS Mincho" w:hAnsi="Arial" w:cs="Arial"/>
          <w:sz w:val="20"/>
          <w:szCs w:val="20"/>
          <w:shd w:val="clear" w:color="auto" w:fill="FFFFFF"/>
          <w:lang w:val="en-US"/>
        </w:rPr>
        <w:t>s</w:t>
      </w:r>
      <w:proofErr w:type="gramEnd"/>
      <w:r w:rsidRPr="008749B4">
        <w:rPr>
          <w:rFonts w:ascii="Arial" w:eastAsia="MS Mincho" w:hAnsi="Arial" w:cs="Arial"/>
          <w:sz w:val="20"/>
          <w:szCs w:val="20"/>
          <w:shd w:val="clear" w:color="auto" w:fill="FFFFFF"/>
          <w:lang w:val="en-US"/>
        </w:rPr>
        <w:t xml:space="preserve"> </w:t>
      </w:r>
      <w:r w:rsidRPr="00440AE5">
        <w:rPr>
          <w:rFonts w:ascii="Arial" w:eastAsia="MS Mincho" w:hAnsi="Arial" w:cs="Arial"/>
          <w:sz w:val="20"/>
          <w:szCs w:val="20"/>
          <w:shd w:val="clear" w:color="auto" w:fill="FFFFFF"/>
          <w:lang w:val="en-US"/>
        </w:rPr>
        <w:t>process personal data relating to parents, pupils, staff, governors,</w:t>
      </w:r>
      <w:r>
        <w:rPr>
          <w:rFonts w:ascii="Arial" w:eastAsia="MS Mincho" w:hAnsi="Arial" w:cs="Arial"/>
          <w:sz w:val="20"/>
          <w:szCs w:val="20"/>
          <w:shd w:val="clear" w:color="auto" w:fill="FFFFFF"/>
          <w:lang w:val="en-US"/>
        </w:rPr>
        <w:t xml:space="preserve"> volunteers,</w:t>
      </w:r>
      <w:r w:rsidRPr="00440AE5">
        <w:rPr>
          <w:rFonts w:ascii="Arial" w:eastAsia="MS Mincho" w:hAnsi="Arial" w:cs="Arial"/>
          <w:sz w:val="20"/>
          <w:szCs w:val="20"/>
          <w:shd w:val="clear" w:color="auto" w:fill="FFFFFF"/>
          <w:lang w:val="en-US"/>
        </w:rPr>
        <w:t xml:space="preserve"> visitors and others, and therefore </w:t>
      </w:r>
      <w:r>
        <w:rPr>
          <w:rFonts w:ascii="Arial" w:eastAsia="MS Mincho" w:hAnsi="Arial" w:cs="Arial"/>
          <w:sz w:val="20"/>
          <w:szCs w:val="20"/>
          <w:shd w:val="clear" w:color="auto" w:fill="FFFFFF"/>
          <w:lang w:val="en-US"/>
        </w:rPr>
        <w:t>are the</w:t>
      </w:r>
      <w:r w:rsidRPr="00440AE5">
        <w:rPr>
          <w:rFonts w:ascii="Arial" w:eastAsia="MS Mincho" w:hAnsi="Arial" w:cs="Arial"/>
          <w:sz w:val="20"/>
          <w:szCs w:val="20"/>
          <w:shd w:val="clear" w:color="auto" w:fill="FFFFFF"/>
          <w:lang w:val="en-US"/>
        </w:rPr>
        <w:t xml:space="preserve"> data controller</w:t>
      </w:r>
      <w:r>
        <w:rPr>
          <w:rFonts w:ascii="Arial" w:eastAsia="MS Mincho" w:hAnsi="Arial" w:cs="Arial"/>
          <w:sz w:val="20"/>
          <w:szCs w:val="20"/>
          <w:shd w:val="clear" w:color="auto" w:fill="FFFFFF"/>
          <w:lang w:val="en-US"/>
        </w:rPr>
        <w:t>s</w:t>
      </w:r>
      <w:r w:rsidRPr="00440AE5">
        <w:rPr>
          <w:rFonts w:ascii="Arial" w:eastAsia="MS Mincho" w:hAnsi="Arial" w:cs="Arial"/>
          <w:sz w:val="20"/>
          <w:szCs w:val="20"/>
          <w:shd w:val="clear" w:color="auto" w:fill="FFFFFF"/>
          <w:lang w:val="en-US"/>
        </w:rPr>
        <w:t>.</w:t>
      </w:r>
    </w:p>
    <w:p w14:paraId="1C072616" w14:textId="77777777" w:rsidR="008749B4" w:rsidRPr="00440AE5" w:rsidRDefault="008749B4" w:rsidP="008749B4">
      <w:pPr>
        <w:spacing w:before="120"/>
        <w:rPr>
          <w:rFonts w:ascii="Arial" w:eastAsia="MS Mincho" w:hAnsi="Arial" w:cs="Arial"/>
          <w:sz w:val="20"/>
          <w:szCs w:val="20"/>
          <w:shd w:val="clear" w:color="auto" w:fill="FFFFFF"/>
          <w:lang w:val="en-US"/>
        </w:rPr>
      </w:pPr>
      <w:r w:rsidRPr="00440AE5">
        <w:rPr>
          <w:rFonts w:ascii="Arial" w:eastAsia="MS Mincho" w:hAnsi="Arial" w:cs="Arial"/>
          <w:sz w:val="20"/>
          <w:szCs w:val="20"/>
          <w:shd w:val="clear" w:color="auto" w:fill="FFFFFF"/>
          <w:lang w:val="en-US"/>
        </w:rPr>
        <w:t xml:space="preserve">The </w:t>
      </w:r>
      <w:proofErr w:type="gramStart"/>
      <w:r w:rsidRPr="008749B4">
        <w:rPr>
          <w:rFonts w:ascii="Arial" w:eastAsia="MS Mincho" w:hAnsi="Arial" w:cs="Arial"/>
          <w:sz w:val="20"/>
          <w:szCs w:val="20"/>
          <w:shd w:val="clear" w:color="auto" w:fill="FFFFFF"/>
          <w:lang w:val="en-US"/>
        </w:rPr>
        <w:t>School</w:t>
      </w:r>
      <w:r>
        <w:rPr>
          <w:rFonts w:ascii="Arial" w:eastAsia="MS Mincho" w:hAnsi="Arial" w:cs="Arial"/>
          <w:sz w:val="20"/>
          <w:szCs w:val="20"/>
          <w:shd w:val="clear" w:color="auto" w:fill="FFFFFF"/>
          <w:lang w:val="en-US"/>
        </w:rPr>
        <w:t>s</w:t>
      </w:r>
      <w:proofErr w:type="gramEnd"/>
      <w:r w:rsidRPr="008749B4">
        <w:rPr>
          <w:rFonts w:ascii="Arial" w:eastAsia="MS Mincho" w:hAnsi="Arial" w:cs="Arial"/>
          <w:sz w:val="20"/>
          <w:szCs w:val="20"/>
          <w:shd w:val="clear" w:color="auto" w:fill="FFFFFF"/>
          <w:lang w:val="en-US"/>
        </w:rPr>
        <w:t xml:space="preserve"> </w:t>
      </w:r>
      <w:r>
        <w:rPr>
          <w:rFonts w:ascii="Arial" w:eastAsia="MS Mincho" w:hAnsi="Arial" w:cs="Arial"/>
          <w:sz w:val="20"/>
          <w:szCs w:val="20"/>
          <w:shd w:val="clear" w:color="auto" w:fill="FFFFFF"/>
          <w:lang w:val="en-US"/>
        </w:rPr>
        <w:t>are</w:t>
      </w:r>
      <w:r w:rsidRPr="00440AE5">
        <w:rPr>
          <w:rFonts w:ascii="Arial" w:eastAsia="MS Mincho" w:hAnsi="Arial" w:cs="Arial"/>
          <w:sz w:val="20"/>
          <w:szCs w:val="20"/>
          <w:shd w:val="clear" w:color="auto" w:fill="FFFFFF"/>
          <w:lang w:val="en-US"/>
        </w:rPr>
        <w:t xml:space="preserve"> registered as a data controller with the ICO and will renew this registration annually or as otherwise legally required.</w:t>
      </w:r>
    </w:p>
    <w:p w14:paraId="1C072617" w14:textId="77777777" w:rsidR="008749B4" w:rsidRPr="00440AE5" w:rsidRDefault="008749B4" w:rsidP="008749B4">
      <w:pPr>
        <w:keepNext/>
        <w:keepLines/>
        <w:spacing w:before="480" w:after="120"/>
        <w:outlineLvl w:val="0"/>
        <w:rPr>
          <w:rFonts w:ascii="Arial" w:eastAsia="MS Gothic" w:hAnsi="Arial" w:cs="Arial"/>
          <w:b/>
          <w:bCs/>
          <w:sz w:val="28"/>
          <w:szCs w:val="20"/>
          <w:shd w:val="clear" w:color="auto" w:fill="FFFFFF"/>
          <w:lang w:eastAsia="x-none"/>
        </w:rPr>
      </w:pPr>
      <w:bookmarkStart w:id="6" w:name="_Toc508178031"/>
      <w:r w:rsidRPr="00440AE5">
        <w:rPr>
          <w:rFonts w:ascii="Arial" w:eastAsia="MS Gothic" w:hAnsi="Arial" w:cs="Arial"/>
          <w:b/>
          <w:bCs/>
          <w:sz w:val="28"/>
          <w:szCs w:val="20"/>
          <w:shd w:val="clear" w:color="auto" w:fill="FFFFFF"/>
          <w:lang w:eastAsia="x-none"/>
        </w:rPr>
        <w:t>5. Roles and responsibilities</w:t>
      </w:r>
      <w:bookmarkEnd w:id="6"/>
    </w:p>
    <w:p w14:paraId="1C072618" w14:textId="557B9223" w:rsidR="008749B4" w:rsidRPr="00BB09B4" w:rsidRDefault="008749B4" w:rsidP="008749B4">
      <w:pPr>
        <w:spacing w:before="120" w:after="120"/>
        <w:rPr>
          <w:rFonts w:ascii="Arial" w:eastAsia="MS Mincho" w:hAnsi="Arial" w:cs="Arial"/>
          <w:sz w:val="20"/>
          <w:lang w:eastAsia="x-none"/>
        </w:rPr>
      </w:pPr>
      <w:r w:rsidRPr="00766646">
        <w:rPr>
          <w:rFonts w:ascii="Arial" w:eastAsia="MS Mincho" w:hAnsi="Arial" w:cs="Arial"/>
          <w:sz w:val="20"/>
          <w:lang w:eastAsia="x-none"/>
        </w:rPr>
        <w:t xml:space="preserve">This policy applies to </w:t>
      </w:r>
      <w:r w:rsidRPr="00766646">
        <w:rPr>
          <w:rFonts w:ascii="Arial" w:eastAsia="MS Mincho" w:hAnsi="Arial" w:cs="Arial"/>
          <w:b/>
          <w:sz w:val="20"/>
          <w:lang w:eastAsia="x-none"/>
        </w:rPr>
        <w:t>all staff</w:t>
      </w:r>
      <w:r w:rsidRPr="00FC35E2">
        <w:rPr>
          <w:rFonts w:ascii="Arial" w:eastAsia="MS Mincho" w:hAnsi="Arial" w:cs="Arial"/>
          <w:sz w:val="20"/>
          <w:lang w:eastAsia="x-none"/>
        </w:rPr>
        <w:t xml:space="preserve"> employed </w:t>
      </w:r>
      <w:r>
        <w:rPr>
          <w:rFonts w:ascii="Arial" w:eastAsia="MS Mincho" w:hAnsi="Arial" w:cs="Arial"/>
          <w:sz w:val="20"/>
          <w:lang w:eastAsia="x-none"/>
        </w:rPr>
        <w:t xml:space="preserve">by </w:t>
      </w:r>
      <w:proofErr w:type="spellStart"/>
      <w:r>
        <w:rPr>
          <w:rFonts w:ascii="Arial" w:eastAsia="MS Mincho" w:hAnsi="Arial" w:cs="Arial"/>
          <w:sz w:val="20"/>
          <w:szCs w:val="20"/>
          <w:lang w:val="en-US"/>
        </w:rPr>
        <w:t>Atherstone</w:t>
      </w:r>
      <w:proofErr w:type="spellEnd"/>
      <w:r>
        <w:rPr>
          <w:rFonts w:ascii="Arial" w:eastAsia="MS Mincho" w:hAnsi="Arial" w:cs="Arial"/>
          <w:sz w:val="20"/>
          <w:szCs w:val="20"/>
          <w:lang w:val="en-US"/>
        </w:rPr>
        <w:t xml:space="preserve"> and </w:t>
      </w:r>
      <w:proofErr w:type="spellStart"/>
      <w:r>
        <w:rPr>
          <w:rFonts w:ascii="Arial" w:eastAsia="MS Mincho" w:hAnsi="Arial" w:cs="Arial"/>
          <w:sz w:val="20"/>
          <w:szCs w:val="20"/>
          <w:lang w:val="en-US"/>
        </w:rPr>
        <w:t>Bedworth</w:t>
      </w:r>
      <w:proofErr w:type="spellEnd"/>
      <w:r>
        <w:rPr>
          <w:rFonts w:ascii="Arial" w:eastAsia="MS Mincho" w:hAnsi="Arial" w:cs="Arial"/>
          <w:sz w:val="20"/>
          <w:szCs w:val="20"/>
          <w:lang w:val="en-US"/>
        </w:rPr>
        <w:t xml:space="preserve"> Heath Maintained Nursery Schools</w:t>
      </w:r>
      <w:r w:rsidR="00196295">
        <w:rPr>
          <w:rFonts w:ascii="Arial" w:eastAsia="MS Mincho" w:hAnsi="Arial" w:cs="Arial"/>
          <w:sz w:val="20"/>
          <w:szCs w:val="20"/>
          <w:lang w:val="en-US"/>
        </w:rPr>
        <w:t xml:space="preserve"> Federation </w:t>
      </w:r>
      <w:r w:rsidRPr="00DB6839">
        <w:rPr>
          <w:rFonts w:ascii="Arial" w:eastAsia="MS Mincho" w:hAnsi="Arial" w:cs="Arial"/>
          <w:sz w:val="20"/>
          <w:lang w:eastAsia="x-none"/>
        </w:rPr>
        <w:t>and to external organisations</w:t>
      </w:r>
      <w:r>
        <w:rPr>
          <w:rFonts w:ascii="Arial" w:eastAsia="MS Mincho" w:hAnsi="Arial" w:cs="Arial"/>
          <w:sz w:val="20"/>
          <w:lang w:eastAsia="x-none"/>
        </w:rPr>
        <w:t>, volunteers and other</w:t>
      </w:r>
      <w:r w:rsidRPr="00DB6839">
        <w:rPr>
          <w:rFonts w:ascii="Arial" w:eastAsia="MS Mincho" w:hAnsi="Arial" w:cs="Arial"/>
          <w:sz w:val="20"/>
          <w:lang w:eastAsia="x-none"/>
        </w:rPr>
        <w:t xml:space="preserve"> individuals working on our behalf. Staff who do</w:t>
      </w:r>
      <w:r w:rsidRPr="00BB09B4">
        <w:rPr>
          <w:rFonts w:ascii="Arial" w:eastAsia="MS Mincho" w:hAnsi="Arial" w:cs="Arial"/>
          <w:sz w:val="20"/>
          <w:lang w:eastAsia="x-none"/>
        </w:rPr>
        <w:t xml:space="preserve"> not comply with this policy may face disciplinary action. </w:t>
      </w:r>
    </w:p>
    <w:p w14:paraId="1C072619" w14:textId="77777777" w:rsidR="008749B4" w:rsidRPr="008749B4" w:rsidRDefault="008749B4" w:rsidP="008749B4">
      <w:pPr>
        <w:spacing w:before="120" w:after="120"/>
        <w:rPr>
          <w:rFonts w:ascii="Arial" w:eastAsia="MS Mincho" w:hAnsi="Arial" w:cs="Arial"/>
          <w:b/>
          <w:lang w:val="en-US" w:eastAsia="x-none"/>
        </w:rPr>
      </w:pPr>
      <w:r w:rsidRPr="00BB09B4">
        <w:rPr>
          <w:rFonts w:ascii="Arial" w:eastAsia="MS Mincho" w:hAnsi="Arial" w:cs="Arial"/>
          <w:b/>
          <w:lang w:val="en-US" w:eastAsia="x-none"/>
        </w:rPr>
        <w:t xml:space="preserve">5.1 </w:t>
      </w:r>
      <w:r w:rsidRPr="008749B4">
        <w:rPr>
          <w:rFonts w:ascii="Arial" w:eastAsia="MS Mincho" w:hAnsi="Arial" w:cs="Arial"/>
          <w:b/>
          <w:lang w:val="en-US" w:eastAsia="x-none"/>
        </w:rPr>
        <w:t>Governing Board</w:t>
      </w:r>
    </w:p>
    <w:p w14:paraId="1C07261A" w14:textId="77777777" w:rsidR="008749B4" w:rsidRPr="00BB09B4" w:rsidRDefault="008749B4" w:rsidP="008749B4">
      <w:pPr>
        <w:spacing w:before="120" w:after="120"/>
        <w:rPr>
          <w:rFonts w:ascii="Arial" w:eastAsia="MS Mincho" w:hAnsi="Arial" w:cs="Arial"/>
          <w:sz w:val="20"/>
          <w:lang w:val="en-US" w:eastAsia="x-none"/>
        </w:rPr>
      </w:pPr>
      <w:r>
        <w:rPr>
          <w:rFonts w:ascii="Arial" w:eastAsia="MS Mincho" w:hAnsi="Arial" w:cs="Arial"/>
          <w:sz w:val="20"/>
          <w:lang w:val="en-US" w:eastAsia="x-none"/>
        </w:rPr>
        <w:t xml:space="preserve">The </w:t>
      </w:r>
      <w:r w:rsidRPr="00BB09B4">
        <w:rPr>
          <w:rFonts w:ascii="Arial" w:eastAsia="MS Mincho" w:hAnsi="Arial" w:cs="Arial"/>
          <w:sz w:val="20"/>
          <w:lang w:val="en-US" w:eastAsia="x-none"/>
        </w:rPr>
        <w:t xml:space="preserve">governing board has overall responsibility for ensuring that the </w:t>
      </w:r>
      <w:proofErr w:type="gramStart"/>
      <w:r w:rsidRPr="008749B4">
        <w:rPr>
          <w:rFonts w:ascii="Arial" w:eastAsia="MS Mincho" w:hAnsi="Arial" w:cs="Arial"/>
          <w:sz w:val="20"/>
          <w:szCs w:val="20"/>
          <w:shd w:val="clear" w:color="auto" w:fill="FFFFFF"/>
          <w:lang w:val="en-US"/>
        </w:rPr>
        <w:t>School</w:t>
      </w:r>
      <w:r>
        <w:rPr>
          <w:rFonts w:ascii="Arial" w:eastAsia="MS Mincho" w:hAnsi="Arial" w:cs="Arial"/>
          <w:sz w:val="20"/>
          <w:szCs w:val="20"/>
          <w:shd w:val="clear" w:color="auto" w:fill="FFFFFF"/>
          <w:lang w:val="en-US"/>
        </w:rPr>
        <w:t>s</w:t>
      </w:r>
      <w:proofErr w:type="gramEnd"/>
      <w:r w:rsidRPr="00BB09B4">
        <w:rPr>
          <w:rFonts w:ascii="Arial" w:eastAsia="MS Mincho" w:hAnsi="Arial" w:cs="Arial"/>
          <w:color w:val="FF0000"/>
          <w:sz w:val="20"/>
          <w:lang w:val="en-US" w:eastAsia="x-none"/>
        </w:rPr>
        <w:t xml:space="preserve"> </w:t>
      </w:r>
      <w:r w:rsidRPr="00BB09B4">
        <w:rPr>
          <w:rFonts w:ascii="Arial" w:eastAsia="MS Mincho" w:hAnsi="Arial" w:cs="Arial"/>
          <w:sz w:val="20"/>
          <w:lang w:val="en-US" w:eastAsia="x-none"/>
        </w:rPr>
        <w:t>compl</w:t>
      </w:r>
      <w:r>
        <w:rPr>
          <w:rFonts w:ascii="Arial" w:eastAsia="MS Mincho" w:hAnsi="Arial" w:cs="Arial"/>
          <w:sz w:val="20"/>
          <w:lang w:val="en-US" w:eastAsia="x-none"/>
        </w:rPr>
        <w:t>y</w:t>
      </w:r>
      <w:r w:rsidRPr="00BB09B4">
        <w:rPr>
          <w:rFonts w:ascii="Arial" w:eastAsia="MS Mincho" w:hAnsi="Arial" w:cs="Arial"/>
          <w:sz w:val="20"/>
          <w:lang w:val="en-US" w:eastAsia="x-none"/>
        </w:rPr>
        <w:t xml:space="preserve"> with all relevant data protection obligations.</w:t>
      </w:r>
    </w:p>
    <w:p w14:paraId="1C07261B" w14:textId="77777777" w:rsidR="008749B4" w:rsidRPr="00BB09B4" w:rsidRDefault="008749B4" w:rsidP="008749B4">
      <w:pPr>
        <w:spacing w:before="120" w:after="120"/>
        <w:rPr>
          <w:rFonts w:ascii="Arial" w:eastAsia="MS Mincho" w:hAnsi="Arial" w:cs="Arial"/>
          <w:b/>
          <w:lang w:val="en-US" w:eastAsia="x-none"/>
        </w:rPr>
      </w:pPr>
      <w:r w:rsidRPr="00BB09B4">
        <w:rPr>
          <w:rFonts w:ascii="Arial" w:eastAsia="MS Mincho" w:hAnsi="Arial" w:cs="Arial"/>
          <w:b/>
          <w:lang w:val="en-US" w:eastAsia="x-none"/>
        </w:rPr>
        <w:t>5.2 Data Protection Officer</w:t>
      </w:r>
    </w:p>
    <w:p w14:paraId="1C07261C" w14:textId="77777777" w:rsidR="008749B4" w:rsidRPr="00BB09B4" w:rsidRDefault="008749B4" w:rsidP="008749B4">
      <w:pPr>
        <w:spacing w:before="120" w:after="120"/>
        <w:rPr>
          <w:rFonts w:ascii="Arial" w:eastAsia="MS Mincho" w:hAnsi="Arial" w:cs="Arial"/>
          <w:sz w:val="20"/>
          <w:lang w:val="en-US" w:eastAsia="x-none"/>
        </w:rPr>
      </w:pPr>
      <w:r w:rsidRPr="00BB09B4">
        <w:rPr>
          <w:rFonts w:ascii="Arial" w:eastAsia="MS Mincho" w:hAnsi="Arial" w:cs="Arial"/>
          <w:sz w:val="20"/>
          <w:lang w:val="en-US" w:eastAsia="x-none"/>
        </w:rPr>
        <w:t xml:space="preserve">The data protection officer (DPO) is responsible for providing advice and guidance to the </w:t>
      </w:r>
      <w:proofErr w:type="gramStart"/>
      <w:r w:rsidRPr="008749B4">
        <w:rPr>
          <w:rFonts w:ascii="Arial" w:eastAsia="MS Mincho" w:hAnsi="Arial" w:cs="Arial"/>
          <w:sz w:val="20"/>
          <w:szCs w:val="20"/>
          <w:shd w:val="clear" w:color="auto" w:fill="FFFFFF"/>
          <w:lang w:val="en-US"/>
        </w:rPr>
        <w:t>School</w:t>
      </w:r>
      <w:r>
        <w:rPr>
          <w:rFonts w:ascii="Arial" w:eastAsia="MS Mincho" w:hAnsi="Arial" w:cs="Arial"/>
          <w:sz w:val="20"/>
          <w:szCs w:val="20"/>
          <w:shd w:val="clear" w:color="auto" w:fill="FFFFFF"/>
          <w:lang w:val="en-US"/>
        </w:rPr>
        <w:t>s</w:t>
      </w:r>
      <w:proofErr w:type="gramEnd"/>
      <w:r w:rsidRPr="008749B4">
        <w:rPr>
          <w:rFonts w:ascii="Arial" w:eastAsia="MS Mincho" w:hAnsi="Arial" w:cs="Arial"/>
          <w:sz w:val="20"/>
          <w:szCs w:val="20"/>
          <w:shd w:val="clear" w:color="auto" w:fill="FFFFFF"/>
          <w:lang w:val="en-US"/>
        </w:rPr>
        <w:t xml:space="preserve"> </w:t>
      </w:r>
      <w:r w:rsidRPr="00BB09B4">
        <w:rPr>
          <w:rFonts w:ascii="Arial" w:eastAsia="MS Mincho" w:hAnsi="Arial" w:cs="Arial"/>
          <w:color w:val="000000" w:themeColor="text1"/>
          <w:sz w:val="20"/>
          <w:lang w:val="en-US" w:eastAsia="x-none"/>
        </w:rPr>
        <w:t xml:space="preserve">in order to </w:t>
      </w:r>
      <w:r w:rsidRPr="00BB09B4">
        <w:rPr>
          <w:rFonts w:ascii="Arial" w:eastAsia="MS Mincho" w:hAnsi="Arial" w:cs="Arial"/>
          <w:sz w:val="20"/>
          <w:lang w:val="en-US" w:eastAsia="x-none"/>
        </w:rPr>
        <w:t xml:space="preserve">assist the </w:t>
      </w:r>
      <w:r w:rsidRPr="008749B4">
        <w:rPr>
          <w:rFonts w:ascii="Arial" w:eastAsia="MS Mincho" w:hAnsi="Arial" w:cs="Arial"/>
          <w:sz w:val="20"/>
          <w:szCs w:val="20"/>
          <w:shd w:val="clear" w:color="auto" w:fill="FFFFFF"/>
          <w:lang w:val="en-US"/>
        </w:rPr>
        <w:t>School</w:t>
      </w:r>
      <w:r>
        <w:rPr>
          <w:rFonts w:ascii="Arial" w:eastAsia="MS Mincho" w:hAnsi="Arial" w:cs="Arial"/>
          <w:sz w:val="20"/>
          <w:szCs w:val="20"/>
          <w:shd w:val="clear" w:color="auto" w:fill="FFFFFF"/>
          <w:lang w:val="en-US"/>
        </w:rPr>
        <w:t>s</w:t>
      </w:r>
      <w:r w:rsidRPr="008749B4">
        <w:rPr>
          <w:rFonts w:ascii="Arial" w:eastAsia="MS Mincho" w:hAnsi="Arial" w:cs="Arial"/>
          <w:sz w:val="20"/>
          <w:szCs w:val="20"/>
          <w:shd w:val="clear" w:color="auto" w:fill="FFFFFF"/>
          <w:lang w:val="en-US"/>
        </w:rPr>
        <w:t xml:space="preserve"> </w:t>
      </w:r>
      <w:r w:rsidRPr="00BB09B4">
        <w:rPr>
          <w:rFonts w:ascii="Arial" w:eastAsia="MS Mincho" w:hAnsi="Arial" w:cs="Arial"/>
          <w:sz w:val="20"/>
          <w:lang w:val="en-US" w:eastAsia="x-none"/>
        </w:rPr>
        <w:t>to implement this policy, monitor compliance with data protection law, and develop related policies and guidelines where applicable</w:t>
      </w:r>
      <w:r w:rsidRPr="00BB09B4">
        <w:rPr>
          <w:rFonts w:ascii="Arial" w:eastAsia="MS Mincho" w:hAnsi="Arial" w:cs="Arial"/>
          <w:sz w:val="20"/>
          <w:lang w:val="en-US"/>
        </w:rPr>
        <w:t>.</w:t>
      </w:r>
    </w:p>
    <w:p w14:paraId="1C07261D" w14:textId="77777777" w:rsidR="008749B4" w:rsidRPr="00BB09B4" w:rsidRDefault="008749B4" w:rsidP="008749B4">
      <w:pPr>
        <w:spacing w:before="120" w:after="120"/>
        <w:rPr>
          <w:rFonts w:ascii="Arial" w:eastAsia="MS Mincho" w:hAnsi="Arial" w:cs="Arial"/>
          <w:sz w:val="20"/>
          <w:szCs w:val="20"/>
          <w:lang w:val="en-US"/>
        </w:rPr>
      </w:pPr>
      <w:r w:rsidRPr="00BB09B4">
        <w:rPr>
          <w:rFonts w:ascii="Arial" w:eastAsia="MS Mincho" w:hAnsi="Arial" w:cs="Arial"/>
          <w:sz w:val="20"/>
          <w:szCs w:val="20"/>
          <w:lang w:val="en-US"/>
        </w:rPr>
        <w:t xml:space="preserve">The DPO will carry out an annual audit of the </w:t>
      </w:r>
      <w:proofErr w:type="gramStart"/>
      <w:r w:rsidRPr="008749B4">
        <w:rPr>
          <w:rFonts w:ascii="Arial" w:eastAsia="MS Mincho" w:hAnsi="Arial" w:cs="Arial"/>
          <w:sz w:val="20"/>
          <w:szCs w:val="20"/>
          <w:shd w:val="clear" w:color="auto" w:fill="FFFFFF"/>
          <w:lang w:val="en-US"/>
        </w:rPr>
        <w:t>School</w:t>
      </w:r>
      <w:r>
        <w:rPr>
          <w:rFonts w:ascii="Arial" w:eastAsia="MS Mincho" w:hAnsi="Arial" w:cs="Arial"/>
          <w:sz w:val="20"/>
          <w:szCs w:val="20"/>
          <w:shd w:val="clear" w:color="auto" w:fill="FFFFFF"/>
          <w:lang w:val="en-US"/>
        </w:rPr>
        <w:t>s</w:t>
      </w:r>
      <w:proofErr w:type="gramEnd"/>
      <w:r w:rsidRPr="008749B4">
        <w:rPr>
          <w:rFonts w:ascii="Arial" w:eastAsia="MS Mincho" w:hAnsi="Arial" w:cs="Arial"/>
          <w:sz w:val="20"/>
          <w:szCs w:val="20"/>
          <w:shd w:val="clear" w:color="auto" w:fill="FFFFFF"/>
          <w:lang w:val="en-US"/>
        </w:rPr>
        <w:t xml:space="preserve"> </w:t>
      </w:r>
      <w:r w:rsidRPr="00BB09B4">
        <w:rPr>
          <w:rFonts w:ascii="Arial" w:eastAsia="MS Mincho" w:hAnsi="Arial" w:cs="Arial"/>
          <w:sz w:val="20"/>
          <w:szCs w:val="20"/>
          <w:lang w:val="en-US"/>
        </w:rPr>
        <w:t>data processing activities and</w:t>
      </w:r>
      <w:r>
        <w:rPr>
          <w:rFonts w:ascii="Arial" w:eastAsia="MS Mincho" w:hAnsi="Arial" w:cs="Arial"/>
          <w:sz w:val="20"/>
          <w:szCs w:val="20"/>
          <w:lang w:val="en-US"/>
        </w:rPr>
        <w:t xml:space="preserve"> </w:t>
      </w:r>
      <w:r w:rsidRPr="00BB09B4">
        <w:rPr>
          <w:rFonts w:ascii="Arial" w:eastAsia="MS Mincho" w:hAnsi="Arial" w:cs="Arial"/>
          <w:sz w:val="20"/>
          <w:szCs w:val="20"/>
          <w:lang w:val="en-US"/>
        </w:rPr>
        <w:t xml:space="preserve">report to the </w:t>
      </w:r>
      <w:r w:rsidRPr="008749B4">
        <w:rPr>
          <w:rFonts w:ascii="Arial" w:eastAsia="MS Mincho" w:hAnsi="Arial" w:cs="Arial"/>
          <w:sz w:val="20"/>
          <w:szCs w:val="20"/>
          <w:lang w:val="en-US"/>
        </w:rPr>
        <w:t xml:space="preserve">Governing Board </w:t>
      </w:r>
      <w:r w:rsidRPr="00BB09B4">
        <w:rPr>
          <w:rFonts w:ascii="Arial" w:eastAsia="MS Mincho" w:hAnsi="Arial" w:cs="Arial"/>
          <w:sz w:val="20"/>
          <w:szCs w:val="20"/>
          <w:lang w:val="en-US"/>
        </w:rPr>
        <w:t xml:space="preserve">their advice and recommendations on school data protection issues. </w:t>
      </w:r>
    </w:p>
    <w:p w14:paraId="1C07261E" w14:textId="77777777" w:rsidR="008749B4" w:rsidRPr="00BB09B4" w:rsidRDefault="008749B4" w:rsidP="008749B4">
      <w:pPr>
        <w:spacing w:before="120" w:after="120"/>
        <w:rPr>
          <w:rFonts w:ascii="Arial" w:eastAsia="MS Mincho" w:hAnsi="Arial" w:cs="Arial"/>
          <w:sz w:val="20"/>
          <w:lang w:val="en-US"/>
        </w:rPr>
      </w:pPr>
      <w:r w:rsidRPr="00BB09B4">
        <w:rPr>
          <w:rFonts w:ascii="Arial" w:eastAsia="MS Mincho" w:hAnsi="Arial" w:cs="Arial"/>
          <w:sz w:val="20"/>
          <w:lang w:val="en-US"/>
        </w:rPr>
        <w:t>The DPO is also the first point of contact for individuals whose data the school processes, and for the ICO.</w:t>
      </w:r>
    </w:p>
    <w:p w14:paraId="1C07261F" w14:textId="77777777" w:rsidR="008749B4" w:rsidRPr="00BB09B4" w:rsidRDefault="008749B4" w:rsidP="008749B4">
      <w:pPr>
        <w:widowControl w:val="0"/>
        <w:suppressAutoHyphens/>
        <w:overflowPunct w:val="0"/>
        <w:autoSpaceDE w:val="0"/>
        <w:autoSpaceDN w:val="0"/>
        <w:jc w:val="both"/>
        <w:textAlignment w:val="baseline"/>
        <w:rPr>
          <w:rFonts w:ascii="Arial" w:hAnsi="Arial" w:cs="Arial"/>
          <w:sz w:val="20"/>
          <w:szCs w:val="20"/>
        </w:rPr>
      </w:pPr>
      <w:r w:rsidRPr="00BB09B4">
        <w:rPr>
          <w:rFonts w:ascii="Arial" w:eastAsia="MS Mincho" w:hAnsi="Arial" w:cs="Arial"/>
          <w:sz w:val="20"/>
          <w:lang w:val="en-US" w:eastAsia="x-none"/>
        </w:rPr>
        <w:t xml:space="preserve">Our DPO is </w:t>
      </w:r>
      <w:r w:rsidRPr="008749B4">
        <w:rPr>
          <w:rFonts w:ascii="Arial" w:eastAsia="MS Mincho" w:hAnsi="Arial" w:cs="Arial"/>
          <w:sz w:val="20"/>
          <w:szCs w:val="20"/>
          <w:shd w:val="clear" w:color="auto" w:fill="FFFFFF"/>
          <w:lang w:val="en-US"/>
        </w:rPr>
        <w:t>the School DPO Service</w:t>
      </w:r>
      <w:r w:rsidRPr="008749B4">
        <w:rPr>
          <w:rFonts w:ascii="Arial" w:eastAsia="MS Mincho" w:hAnsi="Arial" w:cs="Arial"/>
          <w:sz w:val="20"/>
          <w:szCs w:val="20"/>
          <w:lang w:val="en-US" w:eastAsia="x-none"/>
        </w:rPr>
        <w:t xml:space="preserve"> </w:t>
      </w:r>
      <w:r w:rsidRPr="00440AE5">
        <w:rPr>
          <w:rFonts w:ascii="Arial" w:eastAsia="MS Mincho" w:hAnsi="Arial" w:cs="Arial"/>
          <w:sz w:val="20"/>
          <w:szCs w:val="20"/>
          <w:lang w:val="en-US" w:eastAsia="x-none"/>
        </w:rPr>
        <w:t>and is contactable via</w:t>
      </w:r>
      <w:r w:rsidRPr="00440AE5">
        <w:rPr>
          <w:rFonts w:ascii="Arial" w:eastAsia="MS Mincho" w:hAnsi="Arial" w:cs="Arial"/>
          <w:color w:val="FF0000"/>
          <w:sz w:val="20"/>
          <w:szCs w:val="20"/>
          <w:lang w:val="en-US" w:eastAsia="x-none"/>
        </w:rPr>
        <w:t xml:space="preserve"> </w:t>
      </w:r>
      <w:hyperlink r:id="rId13" w:history="1">
        <w:r w:rsidRPr="00BB09B4">
          <w:rPr>
            <w:rStyle w:val="Hyperlink"/>
            <w:rFonts w:cs="Arial"/>
            <w:szCs w:val="20"/>
          </w:rPr>
          <w:t>schooldpo@warwickshire.gov.uk</w:t>
        </w:r>
      </w:hyperlink>
      <w:r w:rsidRPr="00BB09B4">
        <w:rPr>
          <w:rFonts w:ascii="Arial" w:hAnsi="Arial" w:cs="Arial"/>
          <w:sz w:val="20"/>
          <w:szCs w:val="20"/>
        </w:rPr>
        <w:t xml:space="preserve"> or alternatively; </w:t>
      </w:r>
    </w:p>
    <w:p w14:paraId="1C072620" w14:textId="77777777" w:rsidR="008749B4" w:rsidRPr="00BB09B4" w:rsidRDefault="008749B4" w:rsidP="008749B4">
      <w:pPr>
        <w:widowControl w:val="0"/>
        <w:suppressAutoHyphens/>
        <w:overflowPunct w:val="0"/>
        <w:autoSpaceDE w:val="0"/>
        <w:autoSpaceDN w:val="0"/>
        <w:jc w:val="both"/>
        <w:textAlignment w:val="baseline"/>
        <w:rPr>
          <w:rFonts w:ascii="Arial" w:hAnsi="Arial" w:cs="Arial"/>
          <w:sz w:val="20"/>
          <w:szCs w:val="20"/>
        </w:rPr>
      </w:pPr>
    </w:p>
    <w:p w14:paraId="1C072621" w14:textId="77777777" w:rsidR="008749B4" w:rsidRPr="00BB09B4" w:rsidRDefault="008749B4" w:rsidP="008749B4">
      <w:pPr>
        <w:widowControl w:val="0"/>
        <w:suppressAutoHyphens/>
        <w:overflowPunct w:val="0"/>
        <w:autoSpaceDE w:val="0"/>
        <w:autoSpaceDN w:val="0"/>
        <w:jc w:val="both"/>
        <w:textAlignment w:val="baseline"/>
        <w:rPr>
          <w:rFonts w:ascii="Arial" w:hAnsi="Arial" w:cs="Arial"/>
          <w:sz w:val="20"/>
          <w:szCs w:val="20"/>
        </w:rPr>
      </w:pPr>
      <w:r w:rsidRPr="00BB09B4">
        <w:rPr>
          <w:rFonts w:ascii="Arial" w:hAnsi="Arial" w:cs="Arial"/>
          <w:sz w:val="20"/>
          <w:szCs w:val="20"/>
        </w:rPr>
        <w:lastRenderedPageBreak/>
        <w:t>School Data Protection Officer</w:t>
      </w:r>
    </w:p>
    <w:p w14:paraId="1C072622" w14:textId="77777777" w:rsidR="008749B4" w:rsidRPr="00BB09B4" w:rsidRDefault="008749B4" w:rsidP="008749B4">
      <w:pPr>
        <w:widowControl w:val="0"/>
        <w:suppressAutoHyphens/>
        <w:overflowPunct w:val="0"/>
        <w:autoSpaceDE w:val="0"/>
        <w:autoSpaceDN w:val="0"/>
        <w:jc w:val="both"/>
        <w:textAlignment w:val="baseline"/>
        <w:rPr>
          <w:rFonts w:ascii="Arial" w:hAnsi="Arial" w:cs="Arial"/>
          <w:sz w:val="20"/>
          <w:szCs w:val="20"/>
        </w:rPr>
      </w:pPr>
      <w:r w:rsidRPr="00BB09B4">
        <w:rPr>
          <w:rFonts w:ascii="Arial" w:hAnsi="Arial" w:cs="Arial"/>
          <w:sz w:val="20"/>
          <w:szCs w:val="20"/>
        </w:rPr>
        <w:t xml:space="preserve">Warwickshire Legal Services </w:t>
      </w:r>
    </w:p>
    <w:p w14:paraId="1C072623" w14:textId="77777777" w:rsidR="008749B4" w:rsidRPr="00BB09B4" w:rsidRDefault="008749B4" w:rsidP="008749B4">
      <w:pPr>
        <w:widowControl w:val="0"/>
        <w:suppressAutoHyphens/>
        <w:overflowPunct w:val="0"/>
        <w:autoSpaceDE w:val="0"/>
        <w:autoSpaceDN w:val="0"/>
        <w:jc w:val="both"/>
        <w:textAlignment w:val="baseline"/>
        <w:rPr>
          <w:rFonts w:ascii="Arial" w:hAnsi="Arial" w:cs="Arial"/>
          <w:sz w:val="20"/>
          <w:szCs w:val="20"/>
        </w:rPr>
      </w:pPr>
      <w:r w:rsidRPr="00BB09B4">
        <w:rPr>
          <w:rFonts w:ascii="Arial" w:hAnsi="Arial" w:cs="Arial"/>
          <w:sz w:val="20"/>
          <w:szCs w:val="20"/>
        </w:rPr>
        <w:t xml:space="preserve">Warwickshire County Council </w:t>
      </w:r>
    </w:p>
    <w:p w14:paraId="1C072624" w14:textId="77777777" w:rsidR="008749B4" w:rsidRPr="00BB09B4" w:rsidRDefault="008749B4" w:rsidP="008749B4">
      <w:pPr>
        <w:widowControl w:val="0"/>
        <w:suppressAutoHyphens/>
        <w:overflowPunct w:val="0"/>
        <w:autoSpaceDE w:val="0"/>
        <w:autoSpaceDN w:val="0"/>
        <w:jc w:val="both"/>
        <w:textAlignment w:val="baseline"/>
        <w:rPr>
          <w:rFonts w:ascii="Arial" w:hAnsi="Arial" w:cs="Arial"/>
          <w:sz w:val="20"/>
          <w:szCs w:val="20"/>
        </w:rPr>
      </w:pPr>
      <w:r w:rsidRPr="00BB09B4">
        <w:rPr>
          <w:rFonts w:ascii="Arial" w:hAnsi="Arial" w:cs="Arial"/>
          <w:sz w:val="20"/>
          <w:szCs w:val="20"/>
        </w:rPr>
        <w:t>Shire Hall</w:t>
      </w:r>
    </w:p>
    <w:p w14:paraId="1C072625" w14:textId="77777777" w:rsidR="008749B4" w:rsidRPr="00BB09B4" w:rsidRDefault="008749B4" w:rsidP="008749B4">
      <w:pPr>
        <w:widowControl w:val="0"/>
        <w:suppressAutoHyphens/>
        <w:overflowPunct w:val="0"/>
        <w:autoSpaceDE w:val="0"/>
        <w:autoSpaceDN w:val="0"/>
        <w:jc w:val="both"/>
        <w:textAlignment w:val="baseline"/>
        <w:rPr>
          <w:rFonts w:ascii="Arial" w:hAnsi="Arial" w:cs="Arial"/>
          <w:sz w:val="20"/>
          <w:szCs w:val="20"/>
        </w:rPr>
      </w:pPr>
      <w:r w:rsidRPr="00BB09B4">
        <w:rPr>
          <w:rFonts w:ascii="Arial" w:hAnsi="Arial" w:cs="Arial"/>
          <w:sz w:val="20"/>
          <w:szCs w:val="20"/>
        </w:rPr>
        <w:t>Market Square</w:t>
      </w:r>
    </w:p>
    <w:p w14:paraId="1C072626" w14:textId="77777777" w:rsidR="008749B4" w:rsidRPr="00BB09B4" w:rsidRDefault="008749B4" w:rsidP="008749B4">
      <w:pPr>
        <w:widowControl w:val="0"/>
        <w:suppressAutoHyphens/>
        <w:overflowPunct w:val="0"/>
        <w:autoSpaceDE w:val="0"/>
        <w:autoSpaceDN w:val="0"/>
        <w:jc w:val="both"/>
        <w:textAlignment w:val="baseline"/>
        <w:rPr>
          <w:rFonts w:ascii="Arial" w:hAnsi="Arial" w:cs="Arial"/>
          <w:sz w:val="20"/>
          <w:szCs w:val="20"/>
        </w:rPr>
      </w:pPr>
      <w:r w:rsidRPr="00BB09B4">
        <w:rPr>
          <w:rFonts w:ascii="Arial" w:hAnsi="Arial" w:cs="Arial"/>
          <w:sz w:val="20"/>
          <w:szCs w:val="20"/>
        </w:rPr>
        <w:t>Warwick</w:t>
      </w:r>
    </w:p>
    <w:p w14:paraId="1C072627" w14:textId="77777777" w:rsidR="008749B4" w:rsidRPr="00BB09B4" w:rsidRDefault="008749B4" w:rsidP="008749B4">
      <w:pPr>
        <w:widowControl w:val="0"/>
        <w:suppressAutoHyphens/>
        <w:overflowPunct w:val="0"/>
        <w:autoSpaceDE w:val="0"/>
        <w:autoSpaceDN w:val="0"/>
        <w:jc w:val="both"/>
        <w:textAlignment w:val="baseline"/>
        <w:rPr>
          <w:rFonts w:ascii="Arial" w:hAnsi="Arial" w:cs="Arial"/>
          <w:sz w:val="20"/>
          <w:szCs w:val="20"/>
        </w:rPr>
      </w:pPr>
      <w:r w:rsidRPr="00BB09B4">
        <w:rPr>
          <w:rFonts w:ascii="Arial" w:hAnsi="Arial" w:cs="Arial"/>
          <w:sz w:val="20"/>
          <w:szCs w:val="20"/>
        </w:rPr>
        <w:t>CV34 4RL</w:t>
      </w:r>
    </w:p>
    <w:p w14:paraId="1C072628" w14:textId="77777777" w:rsidR="008749B4" w:rsidRPr="00440AE5" w:rsidRDefault="008749B4" w:rsidP="008749B4">
      <w:pPr>
        <w:spacing w:before="120" w:after="120"/>
        <w:rPr>
          <w:rFonts w:ascii="Arial" w:eastAsia="MS Mincho" w:hAnsi="Arial" w:cs="Arial"/>
          <w:sz w:val="20"/>
          <w:lang w:val="en-US"/>
        </w:rPr>
      </w:pPr>
      <w:r w:rsidRPr="00440AE5">
        <w:rPr>
          <w:rFonts w:ascii="Arial" w:eastAsia="MS Mincho" w:hAnsi="Arial" w:cs="Arial"/>
          <w:color w:val="FF0000"/>
          <w:sz w:val="20"/>
          <w:lang w:val="en-US"/>
        </w:rPr>
        <w:t>.</w:t>
      </w:r>
    </w:p>
    <w:p w14:paraId="1C072629" w14:textId="77777777" w:rsidR="008749B4" w:rsidRPr="00766646" w:rsidRDefault="008749B4" w:rsidP="008749B4">
      <w:pPr>
        <w:spacing w:before="120" w:after="120"/>
        <w:rPr>
          <w:rFonts w:ascii="Arial" w:eastAsia="MS Mincho" w:hAnsi="Arial" w:cs="Arial"/>
          <w:b/>
          <w:lang w:val="en-US"/>
        </w:rPr>
      </w:pPr>
      <w:r w:rsidRPr="00766646">
        <w:rPr>
          <w:rFonts w:ascii="Arial" w:eastAsia="MS Mincho" w:hAnsi="Arial" w:cs="Arial"/>
          <w:b/>
          <w:lang w:val="en-US"/>
        </w:rPr>
        <w:t xml:space="preserve">5.3 </w:t>
      </w:r>
      <w:r w:rsidR="00AA5DCF" w:rsidRPr="00766646">
        <w:rPr>
          <w:rFonts w:ascii="Arial" w:eastAsia="MS Mincho" w:hAnsi="Arial" w:cs="Arial"/>
          <w:b/>
          <w:lang w:val="en-US"/>
        </w:rPr>
        <w:t>Head teacher</w:t>
      </w:r>
    </w:p>
    <w:p w14:paraId="1C07262A" w14:textId="77777777" w:rsidR="008749B4" w:rsidRPr="00477D9B" w:rsidRDefault="008749B4" w:rsidP="008749B4">
      <w:pPr>
        <w:spacing w:before="120" w:after="120"/>
        <w:rPr>
          <w:rFonts w:ascii="Arial" w:eastAsia="MS Mincho" w:hAnsi="Arial" w:cs="Arial"/>
          <w:sz w:val="20"/>
          <w:lang w:val="en-US"/>
        </w:rPr>
      </w:pPr>
      <w:r w:rsidRPr="00723B43">
        <w:rPr>
          <w:rFonts w:ascii="Arial" w:eastAsia="MS Mincho" w:hAnsi="Arial" w:cs="Arial"/>
          <w:sz w:val="20"/>
          <w:lang w:val="en-US"/>
        </w:rPr>
        <w:t xml:space="preserve">The </w:t>
      </w:r>
      <w:r w:rsidR="00AA5DCF">
        <w:rPr>
          <w:rFonts w:ascii="Arial" w:eastAsia="MS Mincho" w:hAnsi="Arial" w:cs="Arial"/>
          <w:sz w:val="20"/>
          <w:lang w:val="en-US"/>
        </w:rPr>
        <w:t>H</w:t>
      </w:r>
      <w:r w:rsidR="00AA5DCF" w:rsidRPr="00723B43">
        <w:rPr>
          <w:rFonts w:ascii="Arial" w:eastAsia="MS Mincho" w:hAnsi="Arial" w:cs="Arial"/>
          <w:sz w:val="20"/>
          <w:lang w:val="en-US"/>
        </w:rPr>
        <w:t>ead teacher</w:t>
      </w:r>
      <w:r w:rsidRPr="00723B43">
        <w:rPr>
          <w:rFonts w:ascii="Arial" w:eastAsia="MS Mincho" w:hAnsi="Arial" w:cs="Arial"/>
          <w:sz w:val="20"/>
          <w:lang w:val="en-US"/>
        </w:rPr>
        <w:t xml:space="preserve"> acts as the representative of the data controller on a day-to-day basis.</w:t>
      </w:r>
    </w:p>
    <w:p w14:paraId="1C07262B" w14:textId="77777777" w:rsidR="00B12F8F" w:rsidRDefault="008749B4" w:rsidP="008749B4">
      <w:pPr>
        <w:spacing w:before="120" w:after="120"/>
        <w:rPr>
          <w:rFonts w:ascii="Arial" w:eastAsia="MS Mincho" w:hAnsi="Arial" w:cs="Arial"/>
          <w:b/>
          <w:szCs w:val="28"/>
          <w:lang w:val="en-US"/>
        </w:rPr>
      </w:pPr>
      <w:r w:rsidRPr="00477D9B">
        <w:rPr>
          <w:rFonts w:ascii="Arial" w:eastAsia="MS Mincho" w:hAnsi="Arial" w:cs="Arial"/>
          <w:b/>
          <w:szCs w:val="28"/>
          <w:lang w:val="en-US"/>
        </w:rPr>
        <w:t>5.4</w:t>
      </w:r>
      <w:r w:rsidR="00B12F8F">
        <w:rPr>
          <w:rFonts w:ascii="Arial" w:eastAsia="MS Mincho" w:hAnsi="Arial" w:cs="Arial"/>
          <w:b/>
          <w:szCs w:val="28"/>
          <w:lang w:val="en-US"/>
        </w:rPr>
        <w:t xml:space="preserve"> Head Teacher and School Business Manager</w:t>
      </w:r>
    </w:p>
    <w:p w14:paraId="1C07262C" w14:textId="77777777" w:rsidR="008749B4" w:rsidRPr="00BB09B4" w:rsidRDefault="008749B4" w:rsidP="008749B4">
      <w:pPr>
        <w:spacing w:before="120" w:after="120"/>
        <w:rPr>
          <w:rFonts w:ascii="Arial" w:eastAsia="MS Mincho" w:hAnsi="Arial" w:cs="Arial"/>
          <w:color w:val="FF0000"/>
          <w:sz w:val="20"/>
          <w:lang w:val="en-US" w:eastAsia="x-none"/>
        </w:rPr>
      </w:pPr>
      <w:r w:rsidRPr="00BB09B4">
        <w:rPr>
          <w:rFonts w:ascii="Arial" w:eastAsia="MS Mincho" w:hAnsi="Arial" w:cs="Arial"/>
          <w:color w:val="000000" w:themeColor="text1"/>
          <w:sz w:val="20"/>
          <w:lang w:val="en-US" w:eastAsia="x-none"/>
        </w:rPr>
        <w:t>The</w:t>
      </w:r>
      <w:r w:rsidRPr="00BB09B4">
        <w:rPr>
          <w:rFonts w:ascii="Arial" w:eastAsia="MS Mincho" w:hAnsi="Arial" w:cs="Arial"/>
          <w:color w:val="FF0000"/>
          <w:sz w:val="20"/>
          <w:lang w:val="en-US" w:eastAsia="x-none"/>
        </w:rPr>
        <w:t xml:space="preserve"> </w:t>
      </w:r>
      <w:proofErr w:type="gramStart"/>
      <w:r w:rsidR="00B12F8F" w:rsidRPr="00B12F8F">
        <w:rPr>
          <w:rFonts w:ascii="Arial" w:eastAsia="MS Mincho" w:hAnsi="Arial" w:cs="Arial"/>
          <w:sz w:val="20"/>
          <w:lang w:val="en-US" w:eastAsia="x-none"/>
        </w:rPr>
        <w:t>Schools</w:t>
      </w:r>
      <w:proofErr w:type="gramEnd"/>
      <w:r w:rsidRPr="00B12F8F">
        <w:rPr>
          <w:rFonts w:ascii="Arial" w:eastAsia="MS Mincho" w:hAnsi="Arial" w:cs="Arial"/>
          <w:sz w:val="20"/>
          <w:lang w:val="en-US" w:eastAsia="x-none"/>
        </w:rPr>
        <w:t xml:space="preserve"> </w:t>
      </w:r>
      <w:r w:rsidRPr="00BB09B4">
        <w:rPr>
          <w:rFonts w:ascii="Arial" w:eastAsia="MS Mincho" w:hAnsi="Arial" w:cs="Arial"/>
          <w:color w:val="000000" w:themeColor="text1"/>
          <w:sz w:val="20"/>
          <w:lang w:val="en-US" w:eastAsia="x-none"/>
        </w:rPr>
        <w:t>ha</w:t>
      </w:r>
      <w:r w:rsidR="00B12F8F">
        <w:rPr>
          <w:rFonts w:ascii="Arial" w:eastAsia="MS Mincho" w:hAnsi="Arial" w:cs="Arial"/>
          <w:color w:val="000000" w:themeColor="text1"/>
          <w:sz w:val="20"/>
          <w:lang w:val="en-US" w:eastAsia="x-none"/>
        </w:rPr>
        <w:t>ve</w:t>
      </w:r>
      <w:r w:rsidRPr="00BB09B4">
        <w:rPr>
          <w:rFonts w:ascii="Arial" w:eastAsia="MS Mincho" w:hAnsi="Arial" w:cs="Arial"/>
          <w:color w:val="000000" w:themeColor="text1"/>
          <w:sz w:val="20"/>
          <w:lang w:val="en-US" w:eastAsia="x-none"/>
        </w:rPr>
        <w:t xml:space="preserve"> nominated the following individuals as designated persons to be contacted internally in relation to all matters relating to data protection issues, and to make referrals, where necessary, to the Data Protection Officer</w:t>
      </w:r>
      <w:r w:rsidRPr="00BB09B4">
        <w:rPr>
          <w:rFonts w:ascii="Arial" w:eastAsia="MS Mincho" w:hAnsi="Arial" w:cs="Arial"/>
          <w:color w:val="FF0000"/>
          <w:sz w:val="20"/>
          <w:lang w:val="en-US" w:eastAsia="x-none"/>
        </w:rPr>
        <w:t>:</w:t>
      </w:r>
    </w:p>
    <w:p w14:paraId="1C07262D" w14:textId="0B8545F8" w:rsidR="008749B4" w:rsidRPr="00BB09B4" w:rsidRDefault="006B13DE" w:rsidP="008749B4">
      <w:pPr>
        <w:spacing w:before="120" w:after="120"/>
        <w:rPr>
          <w:rFonts w:ascii="Arial" w:eastAsia="MS Mincho" w:hAnsi="Arial" w:cs="Arial"/>
          <w:color w:val="FF0000"/>
          <w:sz w:val="20"/>
          <w:lang w:val="en-US" w:eastAsia="x-none"/>
        </w:rPr>
      </w:pPr>
      <w:r>
        <w:rPr>
          <w:rFonts w:ascii="Arial" w:eastAsia="MS Mincho" w:hAnsi="Arial" w:cs="Arial"/>
          <w:sz w:val="20"/>
          <w:lang w:val="en-US" w:eastAsia="x-none"/>
        </w:rPr>
        <w:t>Nicci Burton</w:t>
      </w:r>
      <w:r w:rsidR="008749B4" w:rsidRPr="00B12F8F">
        <w:rPr>
          <w:rFonts w:ascii="Arial" w:eastAsia="MS Mincho" w:hAnsi="Arial" w:cs="Arial"/>
          <w:sz w:val="20"/>
          <w:lang w:val="en-US" w:eastAsia="x-none"/>
        </w:rPr>
        <w:t xml:space="preserve"> </w:t>
      </w:r>
      <w:r w:rsidR="008749B4" w:rsidRPr="00BB09B4">
        <w:rPr>
          <w:rFonts w:ascii="Arial" w:eastAsia="MS Mincho" w:hAnsi="Arial" w:cs="Arial"/>
          <w:color w:val="000000" w:themeColor="text1"/>
          <w:sz w:val="20"/>
          <w:lang w:val="en-US" w:eastAsia="x-none"/>
        </w:rPr>
        <w:t xml:space="preserve">who is contactable via </w:t>
      </w:r>
      <w:hyperlink r:id="rId14" w:history="1">
        <w:r w:rsidR="00B12F8F" w:rsidRPr="004B5E07">
          <w:rPr>
            <w:rStyle w:val="Hyperlink"/>
            <w:rFonts w:ascii="Arial" w:eastAsia="MS Mincho" w:hAnsi="Arial" w:cs="Arial"/>
            <w:sz w:val="20"/>
            <w:lang w:val="en-US" w:eastAsia="x-none"/>
          </w:rPr>
          <w:t>head1002@welearn365.com</w:t>
        </w:r>
      </w:hyperlink>
      <w:r w:rsidR="00B12F8F">
        <w:rPr>
          <w:rFonts w:ascii="Arial" w:eastAsia="MS Mincho" w:hAnsi="Arial" w:cs="Arial"/>
          <w:color w:val="FF0000"/>
          <w:sz w:val="20"/>
          <w:lang w:val="en-US" w:eastAsia="x-none"/>
        </w:rPr>
        <w:t xml:space="preserve"> </w:t>
      </w:r>
      <w:r w:rsidR="008749B4" w:rsidRPr="00BB09B4">
        <w:rPr>
          <w:rFonts w:ascii="Arial" w:eastAsia="MS Mincho" w:hAnsi="Arial" w:cs="Arial"/>
          <w:color w:val="000000" w:themeColor="text1"/>
          <w:sz w:val="20"/>
          <w:lang w:val="en-US" w:eastAsia="x-none"/>
        </w:rPr>
        <w:t>and</w:t>
      </w:r>
      <w:r w:rsidR="008749B4" w:rsidRPr="00BB09B4">
        <w:rPr>
          <w:rFonts w:ascii="Arial" w:eastAsia="MS Mincho" w:hAnsi="Arial" w:cs="Arial"/>
          <w:color w:val="FF0000"/>
          <w:sz w:val="20"/>
          <w:lang w:val="en-US" w:eastAsia="x-none"/>
        </w:rPr>
        <w:t xml:space="preserve"> </w:t>
      </w:r>
    </w:p>
    <w:p w14:paraId="1C07262E" w14:textId="77777777" w:rsidR="008749B4" w:rsidRPr="00BB09B4" w:rsidRDefault="00B12F8F" w:rsidP="008749B4">
      <w:pPr>
        <w:spacing w:before="120" w:after="120"/>
        <w:rPr>
          <w:rFonts w:ascii="Arial" w:eastAsia="MS Mincho" w:hAnsi="Arial" w:cs="Arial"/>
          <w:color w:val="FF0000"/>
          <w:sz w:val="20"/>
          <w:lang w:val="en-US" w:eastAsia="x-none"/>
        </w:rPr>
      </w:pPr>
      <w:r w:rsidRPr="00B12F8F">
        <w:rPr>
          <w:rFonts w:ascii="Arial" w:eastAsia="MS Mincho" w:hAnsi="Arial" w:cs="Arial"/>
          <w:sz w:val="20"/>
          <w:lang w:val="en-US" w:eastAsia="x-none"/>
        </w:rPr>
        <w:t>Karen Barratt</w:t>
      </w:r>
      <w:r w:rsidR="008749B4" w:rsidRPr="00B12F8F">
        <w:rPr>
          <w:rFonts w:ascii="Arial" w:eastAsia="MS Mincho" w:hAnsi="Arial" w:cs="Arial"/>
          <w:sz w:val="20"/>
          <w:lang w:val="en-US" w:eastAsia="x-none"/>
        </w:rPr>
        <w:t xml:space="preserve"> </w:t>
      </w:r>
      <w:r w:rsidR="008749B4" w:rsidRPr="00BB09B4">
        <w:rPr>
          <w:rFonts w:ascii="Arial" w:eastAsia="MS Mincho" w:hAnsi="Arial" w:cs="Arial"/>
          <w:color w:val="000000" w:themeColor="text1"/>
          <w:sz w:val="20"/>
          <w:lang w:val="en-US" w:eastAsia="x-none"/>
        </w:rPr>
        <w:t xml:space="preserve">who is contactable via </w:t>
      </w:r>
      <w:hyperlink r:id="rId15" w:history="1">
        <w:r w:rsidRPr="004B5E07">
          <w:rPr>
            <w:rStyle w:val="Hyperlink"/>
            <w:rFonts w:ascii="Arial" w:eastAsia="MS Mincho" w:hAnsi="Arial" w:cs="Arial"/>
            <w:sz w:val="20"/>
            <w:lang w:val="en-US" w:eastAsia="x-none"/>
          </w:rPr>
          <w:t>barratt.K@welearn365.com</w:t>
        </w:r>
      </w:hyperlink>
      <w:r>
        <w:rPr>
          <w:rFonts w:ascii="Arial" w:eastAsia="MS Mincho" w:hAnsi="Arial" w:cs="Arial"/>
          <w:color w:val="FF0000"/>
          <w:sz w:val="20"/>
          <w:lang w:val="en-US" w:eastAsia="x-none"/>
        </w:rPr>
        <w:t xml:space="preserve"> </w:t>
      </w:r>
    </w:p>
    <w:p w14:paraId="1C07262F" w14:textId="77777777" w:rsidR="008749B4" w:rsidRPr="00BB09B4" w:rsidRDefault="008749B4" w:rsidP="008749B4">
      <w:pPr>
        <w:spacing w:before="120" w:after="120"/>
        <w:rPr>
          <w:rFonts w:ascii="Arial" w:eastAsia="MS Mincho" w:hAnsi="Arial" w:cs="Arial"/>
          <w:b/>
          <w:lang w:val="en-US" w:eastAsia="x-none"/>
        </w:rPr>
      </w:pPr>
      <w:r w:rsidRPr="00BB09B4">
        <w:rPr>
          <w:rFonts w:ascii="Arial" w:eastAsia="MS Mincho" w:hAnsi="Arial" w:cs="Arial"/>
          <w:b/>
          <w:lang w:val="en-US" w:eastAsia="x-none"/>
        </w:rPr>
        <w:t>5.5 All staff</w:t>
      </w:r>
    </w:p>
    <w:p w14:paraId="1C072630" w14:textId="77777777" w:rsidR="008749B4" w:rsidRPr="00BB09B4" w:rsidRDefault="008749B4" w:rsidP="008749B4">
      <w:pPr>
        <w:spacing w:before="120" w:after="120"/>
        <w:rPr>
          <w:rFonts w:ascii="Arial" w:eastAsia="MS Mincho" w:hAnsi="Arial" w:cs="Arial"/>
          <w:sz w:val="20"/>
          <w:lang w:val="en-US" w:eastAsia="x-none"/>
        </w:rPr>
      </w:pPr>
      <w:r w:rsidRPr="00BB09B4">
        <w:rPr>
          <w:rFonts w:ascii="Arial" w:eastAsia="MS Mincho" w:hAnsi="Arial" w:cs="Arial"/>
          <w:sz w:val="20"/>
          <w:lang w:val="en-US" w:eastAsia="x-none"/>
        </w:rPr>
        <w:t>All members of staff are responsible for:</w:t>
      </w:r>
    </w:p>
    <w:p w14:paraId="1C072631" w14:textId="77777777" w:rsidR="008749B4" w:rsidRPr="00BB09B4" w:rsidRDefault="008749B4" w:rsidP="00BD0845">
      <w:pPr>
        <w:numPr>
          <w:ilvl w:val="0"/>
          <w:numId w:val="3"/>
        </w:numPr>
        <w:spacing w:before="120" w:after="120"/>
        <w:rPr>
          <w:rFonts w:ascii="Arial" w:eastAsia="MS Mincho" w:hAnsi="Arial" w:cs="Arial"/>
          <w:sz w:val="20"/>
          <w:lang w:val="en-US" w:eastAsia="x-none"/>
        </w:rPr>
      </w:pPr>
      <w:r w:rsidRPr="00BB09B4">
        <w:rPr>
          <w:rFonts w:ascii="Arial" w:eastAsia="MS Mincho" w:hAnsi="Arial" w:cs="Arial"/>
          <w:sz w:val="20"/>
          <w:lang w:val="en-US" w:eastAsia="x-none"/>
        </w:rPr>
        <w:t>Collecting, storing and processing any personal data in accordance with this policy</w:t>
      </w:r>
    </w:p>
    <w:p w14:paraId="1C072632" w14:textId="77777777" w:rsidR="008749B4" w:rsidRPr="00BB09B4" w:rsidRDefault="008749B4" w:rsidP="00BD0845">
      <w:pPr>
        <w:numPr>
          <w:ilvl w:val="0"/>
          <w:numId w:val="3"/>
        </w:numPr>
        <w:spacing w:before="120" w:after="120"/>
        <w:rPr>
          <w:rFonts w:ascii="Arial" w:eastAsia="MS Mincho" w:hAnsi="Arial" w:cs="Arial"/>
          <w:sz w:val="20"/>
          <w:lang w:val="en-US" w:eastAsia="x-none"/>
        </w:rPr>
      </w:pPr>
      <w:r w:rsidRPr="00BB09B4">
        <w:rPr>
          <w:rFonts w:ascii="Arial" w:eastAsia="MS Mincho" w:hAnsi="Arial" w:cs="Arial"/>
          <w:sz w:val="20"/>
          <w:lang w:val="en-US" w:eastAsia="x-none"/>
        </w:rPr>
        <w:t>Informing the school of any changes to their personal data, such as a change of address</w:t>
      </w:r>
    </w:p>
    <w:p w14:paraId="1C072633" w14:textId="77777777" w:rsidR="008749B4" w:rsidRPr="00BB09B4" w:rsidRDefault="008749B4" w:rsidP="00BD0845">
      <w:pPr>
        <w:numPr>
          <w:ilvl w:val="0"/>
          <w:numId w:val="3"/>
        </w:numPr>
        <w:spacing w:before="120" w:after="120"/>
        <w:rPr>
          <w:rFonts w:ascii="Arial" w:eastAsia="MS Mincho" w:hAnsi="Arial" w:cs="Arial"/>
          <w:sz w:val="20"/>
          <w:lang w:val="en-US" w:eastAsia="x-none"/>
        </w:rPr>
      </w:pPr>
      <w:r w:rsidRPr="00BB09B4">
        <w:rPr>
          <w:rFonts w:ascii="Arial" w:eastAsia="MS Mincho" w:hAnsi="Arial" w:cs="Arial"/>
          <w:sz w:val="20"/>
          <w:lang w:val="en-US" w:eastAsia="x-none"/>
        </w:rPr>
        <w:t xml:space="preserve">Contacting the designated </w:t>
      </w:r>
      <w:r w:rsidR="00B12F8F" w:rsidRPr="00B12F8F">
        <w:rPr>
          <w:rFonts w:ascii="Arial" w:eastAsia="MS Mincho" w:hAnsi="Arial" w:cs="Arial"/>
          <w:sz w:val="20"/>
          <w:lang w:val="en-US" w:eastAsia="x-none"/>
        </w:rPr>
        <w:t xml:space="preserve">Data Protection </w:t>
      </w:r>
      <w:r w:rsidR="00B12F8F">
        <w:rPr>
          <w:rFonts w:ascii="Arial" w:eastAsia="MS Mincho" w:hAnsi="Arial" w:cs="Arial"/>
          <w:sz w:val="20"/>
          <w:lang w:val="en-US" w:eastAsia="x-none"/>
        </w:rPr>
        <w:t>Contacts</w:t>
      </w:r>
      <w:r w:rsidRPr="00B12F8F">
        <w:rPr>
          <w:rFonts w:ascii="Arial" w:eastAsia="MS Mincho" w:hAnsi="Arial" w:cs="Arial"/>
          <w:sz w:val="20"/>
          <w:lang w:val="en-US" w:eastAsia="x-none"/>
        </w:rPr>
        <w:t xml:space="preserve"> </w:t>
      </w:r>
      <w:r w:rsidRPr="00BB09B4">
        <w:rPr>
          <w:rFonts w:ascii="Arial" w:eastAsia="MS Mincho" w:hAnsi="Arial" w:cs="Arial"/>
          <w:sz w:val="20"/>
          <w:lang w:val="en-US" w:eastAsia="x-none"/>
        </w:rPr>
        <w:t xml:space="preserve">in the following circumstances: </w:t>
      </w:r>
    </w:p>
    <w:p w14:paraId="1C072634" w14:textId="77777777" w:rsidR="008749B4" w:rsidRPr="00BB09B4" w:rsidRDefault="008749B4" w:rsidP="00BD0845">
      <w:pPr>
        <w:numPr>
          <w:ilvl w:val="1"/>
          <w:numId w:val="3"/>
        </w:numPr>
        <w:spacing w:before="120" w:after="120"/>
        <w:rPr>
          <w:rFonts w:ascii="Arial" w:eastAsia="MS Mincho" w:hAnsi="Arial" w:cs="Arial"/>
          <w:sz w:val="20"/>
          <w:lang w:val="en-US" w:eastAsia="x-none"/>
        </w:rPr>
      </w:pPr>
      <w:r w:rsidRPr="00BB09B4">
        <w:rPr>
          <w:rFonts w:ascii="Arial" w:eastAsia="MS Mincho" w:hAnsi="Arial" w:cs="Arial"/>
          <w:sz w:val="20"/>
          <w:lang w:val="en-US" w:eastAsia="x-none"/>
        </w:rPr>
        <w:t xml:space="preserve">With any questions about the operation of this policy, data protection law, </w:t>
      </w:r>
      <w:r w:rsidRPr="00BB09B4">
        <w:rPr>
          <w:rFonts w:ascii="Arial" w:eastAsia="MS Mincho" w:hAnsi="Arial" w:cs="Arial"/>
          <w:sz w:val="20"/>
          <w:lang w:eastAsia="x-none"/>
        </w:rPr>
        <w:t>retaining personal data or keeping personal data secure</w:t>
      </w:r>
    </w:p>
    <w:p w14:paraId="1C072635" w14:textId="77777777" w:rsidR="008749B4" w:rsidRPr="00BB09B4" w:rsidRDefault="008749B4" w:rsidP="00BD0845">
      <w:pPr>
        <w:numPr>
          <w:ilvl w:val="1"/>
          <w:numId w:val="3"/>
        </w:numPr>
        <w:spacing w:before="120" w:after="120"/>
        <w:rPr>
          <w:rFonts w:ascii="Arial" w:eastAsia="MS Mincho" w:hAnsi="Arial" w:cs="Arial"/>
          <w:sz w:val="20"/>
          <w:lang w:val="en-US" w:eastAsia="x-none"/>
        </w:rPr>
      </w:pPr>
      <w:r w:rsidRPr="00BB09B4">
        <w:rPr>
          <w:rFonts w:ascii="Arial" w:eastAsia="MS Mincho" w:hAnsi="Arial" w:cs="Arial"/>
          <w:sz w:val="20"/>
          <w:lang w:val="en-US" w:eastAsia="x-none"/>
        </w:rPr>
        <w:t>If they have any concerns that this policy is not being followed</w:t>
      </w:r>
    </w:p>
    <w:p w14:paraId="1C072636" w14:textId="77777777" w:rsidR="008749B4" w:rsidRPr="00BB09B4" w:rsidRDefault="008749B4" w:rsidP="00BD0845">
      <w:pPr>
        <w:numPr>
          <w:ilvl w:val="1"/>
          <w:numId w:val="3"/>
        </w:numPr>
        <w:spacing w:before="120" w:after="120"/>
        <w:rPr>
          <w:rFonts w:ascii="Arial" w:eastAsia="MS Mincho" w:hAnsi="Arial" w:cs="Arial"/>
          <w:sz w:val="20"/>
          <w:lang w:val="en-US" w:eastAsia="x-none"/>
        </w:rPr>
      </w:pPr>
      <w:r w:rsidRPr="00BB09B4">
        <w:rPr>
          <w:rFonts w:ascii="Arial" w:eastAsia="MS Mincho" w:hAnsi="Arial" w:cs="Arial"/>
          <w:sz w:val="20"/>
          <w:lang w:eastAsia="x-none"/>
        </w:rPr>
        <w:t>If they are unsure whether or not they have a lawful basis to use personal data in a particular way</w:t>
      </w:r>
    </w:p>
    <w:p w14:paraId="1C072637" w14:textId="77777777" w:rsidR="008749B4" w:rsidRPr="00BB09B4" w:rsidRDefault="008749B4" w:rsidP="00BD0845">
      <w:pPr>
        <w:numPr>
          <w:ilvl w:val="0"/>
          <w:numId w:val="15"/>
        </w:numPr>
        <w:spacing w:before="120" w:after="120"/>
        <w:rPr>
          <w:rFonts w:ascii="Arial" w:eastAsia="MS Mincho" w:hAnsi="Arial" w:cs="Arial"/>
          <w:sz w:val="20"/>
          <w:lang w:eastAsia="x-none"/>
        </w:rPr>
      </w:pPr>
      <w:r w:rsidRPr="00BB09B4">
        <w:rPr>
          <w:rFonts w:ascii="Arial" w:eastAsia="MS Mincho" w:hAnsi="Arial" w:cs="Arial"/>
          <w:sz w:val="20"/>
          <w:lang w:eastAsia="x-none"/>
        </w:rPr>
        <w:t>If they need to rely on or capture consent, draft a privacy notice, deal with data protection rights invoked by an individual, or transfer personal data outside the European Economic Area</w:t>
      </w:r>
    </w:p>
    <w:p w14:paraId="1C072638" w14:textId="77777777" w:rsidR="008749B4" w:rsidRPr="00BB09B4" w:rsidRDefault="008749B4" w:rsidP="00BD0845">
      <w:pPr>
        <w:numPr>
          <w:ilvl w:val="0"/>
          <w:numId w:val="15"/>
        </w:numPr>
        <w:spacing w:before="120" w:after="120"/>
        <w:rPr>
          <w:rFonts w:ascii="Arial" w:eastAsia="MS Mincho" w:hAnsi="Arial" w:cs="Arial"/>
          <w:sz w:val="20"/>
          <w:lang w:eastAsia="x-none"/>
        </w:rPr>
      </w:pPr>
      <w:r w:rsidRPr="00BB09B4">
        <w:rPr>
          <w:rFonts w:ascii="Arial" w:eastAsia="MS Mincho" w:hAnsi="Arial" w:cs="Arial"/>
          <w:sz w:val="20"/>
          <w:lang w:eastAsia="x-none"/>
        </w:rPr>
        <w:t>If there has been a data breach</w:t>
      </w:r>
    </w:p>
    <w:p w14:paraId="1C072639" w14:textId="77777777" w:rsidR="008749B4" w:rsidRPr="00BB09B4" w:rsidRDefault="008749B4" w:rsidP="00BD0845">
      <w:pPr>
        <w:numPr>
          <w:ilvl w:val="0"/>
          <w:numId w:val="15"/>
        </w:numPr>
        <w:spacing w:before="120" w:after="120"/>
        <w:rPr>
          <w:rFonts w:ascii="Arial" w:eastAsia="MS Mincho" w:hAnsi="Arial" w:cs="Arial"/>
          <w:sz w:val="20"/>
          <w:lang w:eastAsia="x-none"/>
        </w:rPr>
      </w:pPr>
      <w:r w:rsidRPr="00BB09B4">
        <w:rPr>
          <w:rFonts w:ascii="Arial" w:eastAsia="MS Mincho" w:hAnsi="Arial" w:cs="Arial"/>
          <w:sz w:val="20"/>
          <w:lang w:eastAsia="x-none"/>
        </w:rPr>
        <w:t>Whenever they are engaging in a new activity that may affect the privacy rights of individuals</w:t>
      </w:r>
    </w:p>
    <w:p w14:paraId="1C07263A" w14:textId="77777777" w:rsidR="008749B4" w:rsidRPr="00BB09B4" w:rsidRDefault="008749B4" w:rsidP="00BD0845">
      <w:pPr>
        <w:numPr>
          <w:ilvl w:val="0"/>
          <w:numId w:val="15"/>
        </w:numPr>
        <w:spacing w:before="120" w:after="120"/>
        <w:rPr>
          <w:rFonts w:ascii="Arial" w:eastAsia="MS Mincho" w:hAnsi="Arial" w:cs="Arial"/>
          <w:sz w:val="20"/>
          <w:lang w:eastAsia="x-none"/>
        </w:rPr>
      </w:pPr>
      <w:r w:rsidRPr="00BB09B4">
        <w:rPr>
          <w:rFonts w:ascii="Arial" w:eastAsia="MS Mincho" w:hAnsi="Arial" w:cs="Arial"/>
          <w:sz w:val="20"/>
          <w:lang w:eastAsia="x-none"/>
        </w:rPr>
        <w:t>If they need help with any contracts or sharing personal data with third parties</w:t>
      </w:r>
    </w:p>
    <w:p w14:paraId="1C07263B" w14:textId="77777777" w:rsidR="008749B4" w:rsidRPr="00440AE5" w:rsidRDefault="008749B4" w:rsidP="008749B4">
      <w:pPr>
        <w:keepNext/>
        <w:keepLines/>
        <w:spacing w:before="480" w:after="120"/>
        <w:outlineLvl w:val="0"/>
        <w:rPr>
          <w:rFonts w:ascii="Arial" w:eastAsia="MS Gothic" w:hAnsi="Arial" w:cs="Arial"/>
          <w:b/>
          <w:bCs/>
          <w:sz w:val="28"/>
          <w:szCs w:val="20"/>
          <w:shd w:val="clear" w:color="auto" w:fill="FFFFFF"/>
          <w:lang w:eastAsia="x-none"/>
        </w:rPr>
      </w:pPr>
      <w:bookmarkStart w:id="7" w:name="_Toc508178032"/>
      <w:r w:rsidRPr="00440AE5">
        <w:rPr>
          <w:rFonts w:ascii="Arial" w:eastAsia="MS Gothic" w:hAnsi="Arial" w:cs="Arial"/>
          <w:b/>
          <w:bCs/>
          <w:sz w:val="28"/>
          <w:szCs w:val="20"/>
          <w:shd w:val="clear" w:color="auto" w:fill="FFFFFF"/>
          <w:lang w:eastAsia="x-none"/>
        </w:rPr>
        <w:t xml:space="preserve">6. Data Protection </w:t>
      </w:r>
      <w:bookmarkEnd w:id="7"/>
      <w:r w:rsidRPr="00440AE5">
        <w:rPr>
          <w:rFonts w:ascii="Arial" w:eastAsia="MS Gothic" w:hAnsi="Arial" w:cs="Arial"/>
          <w:b/>
          <w:bCs/>
          <w:sz w:val="28"/>
          <w:szCs w:val="20"/>
          <w:shd w:val="clear" w:color="auto" w:fill="FFFFFF"/>
          <w:lang w:eastAsia="x-none"/>
        </w:rPr>
        <w:t>Principles</w:t>
      </w:r>
    </w:p>
    <w:p w14:paraId="1C07263C" w14:textId="77777777" w:rsidR="008749B4" w:rsidRPr="00440AE5" w:rsidRDefault="008749B4" w:rsidP="008749B4">
      <w:pPr>
        <w:spacing w:before="120"/>
        <w:rPr>
          <w:rFonts w:ascii="Arial" w:eastAsia="MS Mincho" w:hAnsi="Arial" w:cs="Arial"/>
          <w:sz w:val="20"/>
          <w:szCs w:val="20"/>
          <w:shd w:val="clear" w:color="auto" w:fill="FFFFFF"/>
          <w:lang w:val="en-US"/>
        </w:rPr>
      </w:pPr>
      <w:r w:rsidRPr="00440AE5">
        <w:rPr>
          <w:rFonts w:ascii="Arial" w:eastAsia="MS Mincho" w:hAnsi="Arial" w:cs="Arial"/>
          <w:sz w:val="20"/>
          <w:szCs w:val="20"/>
          <w:shd w:val="clear" w:color="auto" w:fill="FFFFFF"/>
          <w:lang w:val="en-US"/>
        </w:rPr>
        <w:t xml:space="preserve">The GDPR is based on data protection principles that our </w:t>
      </w:r>
      <w:r w:rsidRPr="008749B4">
        <w:rPr>
          <w:rFonts w:ascii="Arial" w:eastAsia="MS Mincho" w:hAnsi="Arial" w:cs="Arial"/>
          <w:sz w:val="20"/>
          <w:szCs w:val="20"/>
          <w:shd w:val="clear" w:color="auto" w:fill="FFFFFF"/>
          <w:lang w:val="en-US"/>
        </w:rPr>
        <w:t>School</w:t>
      </w:r>
      <w:r>
        <w:rPr>
          <w:rFonts w:ascii="Arial" w:eastAsia="MS Mincho" w:hAnsi="Arial" w:cs="Arial"/>
          <w:sz w:val="20"/>
          <w:szCs w:val="20"/>
          <w:shd w:val="clear" w:color="auto" w:fill="FFFFFF"/>
          <w:lang w:val="en-US"/>
        </w:rPr>
        <w:t>s</w:t>
      </w:r>
      <w:r w:rsidRPr="008749B4">
        <w:rPr>
          <w:rFonts w:ascii="Arial" w:eastAsia="MS Mincho" w:hAnsi="Arial" w:cs="Arial"/>
          <w:sz w:val="20"/>
          <w:szCs w:val="20"/>
          <w:shd w:val="clear" w:color="auto" w:fill="FFFFFF"/>
          <w:lang w:val="en-US"/>
        </w:rPr>
        <w:t xml:space="preserve"> </w:t>
      </w:r>
      <w:r w:rsidRPr="00440AE5">
        <w:rPr>
          <w:rFonts w:ascii="Arial" w:eastAsia="MS Mincho" w:hAnsi="Arial" w:cs="Arial"/>
          <w:sz w:val="20"/>
          <w:szCs w:val="20"/>
          <w:shd w:val="clear" w:color="auto" w:fill="FFFFFF"/>
          <w:lang w:val="en-US"/>
        </w:rPr>
        <w:t xml:space="preserve">must comply with. </w:t>
      </w:r>
    </w:p>
    <w:p w14:paraId="1C07263D" w14:textId="65A02F27" w:rsidR="008749B4" w:rsidRPr="00440AE5" w:rsidRDefault="008749B4" w:rsidP="008749B4">
      <w:pPr>
        <w:spacing w:before="120"/>
        <w:rPr>
          <w:rFonts w:ascii="Arial" w:eastAsia="MS Mincho" w:hAnsi="Arial" w:cs="Arial"/>
          <w:sz w:val="20"/>
          <w:szCs w:val="20"/>
          <w:shd w:val="clear" w:color="auto" w:fill="FFFFFF"/>
          <w:lang w:val="en-US"/>
        </w:rPr>
      </w:pPr>
      <w:proofErr w:type="spellStart"/>
      <w:r>
        <w:rPr>
          <w:rFonts w:ascii="Arial" w:eastAsia="MS Mincho" w:hAnsi="Arial" w:cs="Arial"/>
          <w:sz w:val="20"/>
          <w:szCs w:val="20"/>
          <w:lang w:val="en-US"/>
        </w:rPr>
        <w:t>Atherstone</w:t>
      </w:r>
      <w:proofErr w:type="spellEnd"/>
      <w:r>
        <w:rPr>
          <w:rFonts w:ascii="Arial" w:eastAsia="MS Mincho" w:hAnsi="Arial" w:cs="Arial"/>
          <w:sz w:val="20"/>
          <w:szCs w:val="20"/>
          <w:lang w:val="en-US"/>
        </w:rPr>
        <w:t xml:space="preserve"> and </w:t>
      </w:r>
      <w:proofErr w:type="spellStart"/>
      <w:r>
        <w:rPr>
          <w:rFonts w:ascii="Arial" w:eastAsia="MS Mincho" w:hAnsi="Arial" w:cs="Arial"/>
          <w:sz w:val="20"/>
          <w:szCs w:val="20"/>
          <w:lang w:val="en-US"/>
        </w:rPr>
        <w:t>Bedworth</w:t>
      </w:r>
      <w:proofErr w:type="spellEnd"/>
      <w:r>
        <w:rPr>
          <w:rFonts w:ascii="Arial" w:eastAsia="MS Mincho" w:hAnsi="Arial" w:cs="Arial"/>
          <w:sz w:val="20"/>
          <w:szCs w:val="20"/>
          <w:lang w:val="en-US"/>
        </w:rPr>
        <w:t xml:space="preserve"> Heath Maintained Nursery Schools </w:t>
      </w:r>
      <w:r w:rsidR="006B13DE">
        <w:rPr>
          <w:rFonts w:ascii="Arial" w:eastAsia="MS Mincho" w:hAnsi="Arial" w:cs="Arial"/>
          <w:sz w:val="20"/>
          <w:szCs w:val="20"/>
          <w:lang w:val="en-US"/>
        </w:rPr>
        <w:t>Federation</w:t>
      </w:r>
      <w:r w:rsidRPr="00440AE5">
        <w:rPr>
          <w:rFonts w:ascii="Arial" w:eastAsia="MS Mincho" w:hAnsi="Arial" w:cs="Arial"/>
          <w:color w:val="FF0000"/>
          <w:sz w:val="20"/>
          <w:szCs w:val="20"/>
          <w:lang w:val="en-US"/>
        </w:rPr>
        <w:t xml:space="preserve"> </w:t>
      </w:r>
      <w:r w:rsidRPr="00440AE5">
        <w:rPr>
          <w:rFonts w:ascii="Arial" w:eastAsia="MS Mincho" w:hAnsi="Arial" w:cs="Arial"/>
          <w:sz w:val="20"/>
          <w:szCs w:val="20"/>
          <w:shd w:val="clear" w:color="auto" w:fill="FFFFFF"/>
          <w:lang w:val="en-US"/>
        </w:rPr>
        <w:t>has adopted the principles to underpin its Data Protection Policy:</w:t>
      </w:r>
    </w:p>
    <w:p w14:paraId="1C07263E" w14:textId="77777777" w:rsidR="008749B4" w:rsidRPr="00440AE5" w:rsidRDefault="008749B4" w:rsidP="008749B4">
      <w:pPr>
        <w:spacing w:before="120"/>
        <w:rPr>
          <w:rFonts w:ascii="Arial" w:eastAsia="MS Mincho" w:hAnsi="Arial" w:cs="Arial"/>
          <w:sz w:val="20"/>
          <w:szCs w:val="20"/>
          <w:shd w:val="clear" w:color="auto" w:fill="FFFFFF"/>
          <w:lang w:val="en-US"/>
        </w:rPr>
      </w:pPr>
      <w:r w:rsidRPr="00440AE5">
        <w:rPr>
          <w:rFonts w:ascii="Arial" w:eastAsia="MS Mincho" w:hAnsi="Arial" w:cs="Arial"/>
          <w:sz w:val="20"/>
          <w:szCs w:val="20"/>
          <w:shd w:val="clear" w:color="auto" w:fill="FFFFFF"/>
          <w:lang w:val="en-US"/>
        </w:rPr>
        <w:t xml:space="preserve">The principles require that all personal data shall be: </w:t>
      </w:r>
    </w:p>
    <w:p w14:paraId="1C07263F" w14:textId="77777777" w:rsidR="008749B4" w:rsidRPr="00440AE5" w:rsidRDefault="008749B4" w:rsidP="008749B4">
      <w:pPr>
        <w:spacing w:before="120"/>
        <w:rPr>
          <w:rFonts w:ascii="Arial" w:eastAsia="MS Mincho" w:hAnsi="Arial" w:cs="Arial"/>
          <w:sz w:val="20"/>
          <w:szCs w:val="20"/>
          <w:shd w:val="clear" w:color="auto" w:fill="FFFFFF"/>
          <w:lang w:val="en-US"/>
        </w:rPr>
      </w:pPr>
      <w:r w:rsidRPr="00440AE5">
        <w:rPr>
          <w:rFonts w:ascii="Arial" w:eastAsia="MS Mincho" w:hAnsi="Arial" w:cs="Arial"/>
          <w:sz w:val="20"/>
          <w:szCs w:val="20"/>
          <w:shd w:val="clear" w:color="auto" w:fill="FFFFFF"/>
          <w:lang w:val="en-US"/>
        </w:rPr>
        <w:t>(1) processed lawfully, fairly and in a transparent manner ('lawfulness, fairness and transparency');</w:t>
      </w:r>
    </w:p>
    <w:p w14:paraId="1C072640" w14:textId="77777777" w:rsidR="008749B4" w:rsidRPr="00440AE5" w:rsidRDefault="008749B4" w:rsidP="008749B4">
      <w:pPr>
        <w:spacing w:before="120"/>
        <w:rPr>
          <w:rFonts w:ascii="Arial" w:eastAsia="MS Mincho" w:hAnsi="Arial" w:cs="Arial"/>
          <w:sz w:val="20"/>
          <w:szCs w:val="20"/>
          <w:shd w:val="clear" w:color="auto" w:fill="FFFFFF"/>
          <w:lang w:val="en-US"/>
        </w:rPr>
      </w:pPr>
      <w:r w:rsidRPr="00440AE5">
        <w:rPr>
          <w:rFonts w:ascii="Arial" w:eastAsia="MS Mincho" w:hAnsi="Arial" w:cs="Arial"/>
          <w:sz w:val="20"/>
          <w:szCs w:val="20"/>
          <w:shd w:val="clear" w:color="auto" w:fill="FFFFFF"/>
          <w:lang w:val="en-US"/>
        </w:rPr>
        <w:t>(2) used for specified, explicit and legitimate purposes ('purpose limitation');</w:t>
      </w:r>
    </w:p>
    <w:p w14:paraId="1C072641" w14:textId="77777777" w:rsidR="008749B4" w:rsidRPr="00440AE5" w:rsidRDefault="008749B4" w:rsidP="008749B4">
      <w:pPr>
        <w:spacing w:before="120"/>
        <w:rPr>
          <w:rFonts w:ascii="Arial" w:eastAsia="MS Mincho" w:hAnsi="Arial" w:cs="Arial"/>
          <w:sz w:val="20"/>
          <w:szCs w:val="20"/>
          <w:shd w:val="clear" w:color="auto" w:fill="FFFFFF"/>
          <w:lang w:val="en-US"/>
        </w:rPr>
      </w:pPr>
      <w:r w:rsidRPr="00440AE5">
        <w:rPr>
          <w:rFonts w:ascii="Arial" w:eastAsia="MS Mincho" w:hAnsi="Arial" w:cs="Arial"/>
          <w:sz w:val="20"/>
          <w:szCs w:val="20"/>
          <w:shd w:val="clear" w:color="auto" w:fill="FFFFFF"/>
          <w:lang w:val="en-US"/>
        </w:rPr>
        <w:t xml:space="preserve">(3) used in a way that is adequate, relevant and limited to what is necessary ('data </w:t>
      </w:r>
      <w:proofErr w:type="spellStart"/>
      <w:r w:rsidRPr="00440AE5">
        <w:rPr>
          <w:rFonts w:ascii="Arial" w:eastAsia="MS Mincho" w:hAnsi="Arial" w:cs="Arial"/>
          <w:sz w:val="20"/>
          <w:szCs w:val="20"/>
          <w:shd w:val="clear" w:color="auto" w:fill="FFFFFF"/>
          <w:lang w:val="en-US"/>
        </w:rPr>
        <w:t>minimisation</w:t>
      </w:r>
      <w:proofErr w:type="spellEnd"/>
      <w:r w:rsidRPr="00440AE5">
        <w:rPr>
          <w:rFonts w:ascii="Arial" w:eastAsia="MS Mincho" w:hAnsi="Arial" w:cs="Arial"/>
          <w:sz w:val="20"/>
          <w:szCs w:val="20"/>
          <w:shd w:val="clear" w:color="auto" w:fill="FFFFFF"/>
          <w:lang w:val="en-US"/>
        </w:rPr>
        <w:t>');</w:t>
      </w:r>
    </w:p>
    <w:p w14:paraId="1C072642" w14:textId="77777777" w:rsidR="008749B4" w:rsidRPr="00440AE5" w:rsidRDefault="008749B4" w:rsidP="008749B4">
      <w:pPr>
        <w:spacing w:before="120"/>
        <w:rPr>
          <w:rFonts w:ascii="Arial" w:eastAsia="MS Mincho" w:hAnsi="Arial" w:cs="Arial"/>
          <w:sz w:val="20"/>
          <w:szCs w:val="20"/>
          <w:shd w:val="clear" w:color="auto" w:fill="FFFFFF"/>
          <w:lang w:val="en-US"/>
        </w:rPr>
      </w:pPr>
      <w:r w:rsidRPr="00440AE5">
        <w:rPr>
          <w:rFonts w:ascii="Arial" w:eastAsia="MS Mincho" w:hAnsi="Arial" w:cs="Arial"/>
          <w:sz w:val="20"/>
          <w:szCs w:val="20"/>
          <w:shd w:val="clear" w:color="auto" w:fill="FFFFFF"/>
          <w:lang w:val="en-US"/>
        </w:rPr>
        <w:t>(4) accurate and, where necessary, kept up to date; every reasonable step must be taken to ensure that personal data that are inaccurate, are erased or rectified without delay ('accuracy');</w:t>
      </w:r>
    </w:p>
    <w:p w14:paraId="1C072643" w14:textId="77777777" w:rsidR="008749B4" w:rsidRPr="00440AE5" w:rsidRDefault="008749B4" w:rsidP="008749B4">
      <w:pPr>
        <w:spacing w:before="120"/>
        <w:rPr>
          <w:rFonts w:ascii="Arial" w:eastAsia="MS Mincho" w:hAnsi="Arial" w:cs="Arial"/>
          <w:sz w:val="20"/>
          <w:szCs w:val="20"/>
          <w:shd w:val="clear" w:color="auto" w:fill="FFFFFF"/>
          <w:lang w:val="en-US"/>
        </w:rPr>
      </w:pPr>
      <w:r w:rsidRPr="00440AE5">
        <w:rPr>
          <w:rFonts w:ascii="Arial" w:eastAsia="MS Mincho" w:hAnsi="Arial" w:cs="Arial"/>
          <w:sz w:val="20"/>
          <w:szCs w:val="20"/>
          <w:shd w:val="clear" w:color="auto" w:fill="FFFFFF"/>
          <w:lang w:val="en-US"/>
        </w:rPr>
        <w:t>(5) kept no longer than is necessary ('storage limitation');</w:t>
      </w:r>
    </w:p>
    <w:p w14:paraId="1C072644" w14:textId="77777777" w:rsidR="008749B4" w:rsidRPr="00440AE5" w:rsidRDefault="008749B4" w:rsidP="008749B4">
      <w:pPr>
        <w:spacing w:before="120"/>
        <w:rPr>
          <w:rFonts w:ascii="Arial" w:eastAsia="MS Mincho" w:hAnsi="Arial" w:cs="Arial"/>
          <w:sz w:val="20"/>
          <w:szCs w:val="20"/>
          <w:shd w:val="clear" w:color="auto" w:fill="FFFFFF"/>
          <w:lang w:val="en-US"/>
        </w:rPr>
      </w:pPr>
      <w:r w:rsidRPr="00440AE5">
        <w:rPr>
          <w:rFonts w:ascii="Arial" w:eastAsia="MS Mincho" w:hAnsi="Arial" w:cs="Arial"/>
          <w:sz w:val="20"/>
          <w:szCs w:val="20"/>
          <w:shd w:val="clear" w:color="auto" w:fill="FFFFFF"/>
          <w:lang w:val="en-US"/>
        </w:rPr>
        <w:t xml:space="preserve">(6) processed in a manner that ensures it is safe and secure, ensuring that measures against </w:t>
      </w:r>
      <w:proofErr w:type="spellStart"/>
      <w:r w:rsidRPr="00440AE5">
        <w:rPr>
          <w:rFonts w:ascii="Arial" w:eastAsia="MS Mincho" w:hAnsi="Arial" w:cs="Arial"/>
          <w:sz w:val="20"/>
          <w:szCs w:val="20"/>
          <w:shd w:val="clear" w:color="auto" w:fill="FFFFFF"/>
          <w:lang w:val="en-US"/>
        </w:rPr>
        <w:t>unauthorised</w:t>
      </w:r>
      <w:proofErr w:type="spellEnd"/>
      <w:r w:rsidRPr="00440AE5">
        <w:rPr>
          <w:rFonts w:ascii="Arial" w:eastAsia="MS Mincho" w:hAnsi="Arial" w:cs="Arial"/>
          <w:sz w:val="20"/>
          <w:szCs w:val="20"/>
          <w:shd w:val="clear" w:color="auto" w:fill="FFFFFF"/>
          <w:lang w:val="en-US"/>
        </w:rPr>
        <w:t xml:space="preserve"> or unlawful processing and against accidental loss, destruction or damage are in place ('integrity and confidentiality').</w:t>
      </w:r>
    </w:p>
    <w:p w14:paraId="1C072645" w14:textId="77777777" w:rsidR="008749B4" w:rsidRPr="00440AE5" w:rsidRDefault="008749B4" w:rsidP="008749B4">
      <w:pPr>
        <w:spacing w:before="120" w:after="120"/>
        <w:rPr>
          <w:rFonts w:ascii="Arial" w:eastAsia="MS Mincho" w:hAnsi="Arial" w:cs="Arial"/>
          <w:sz w:val="20"/>
          <w:szCs w:val="20"/>
          <w:shd w:val="clear" w:color="auto" w:fill="FFFFFF"/>
          <w:lang w:val="en-US"/>
        </w:rPr>
      </w:pPr>
      <w:bookmarkStart w:id="8" w:name="_Toc491436298"/>
      <w:r w:rsidRPr="00766646">
        <w:rPr>
          <w:rFonts w:ascii="Arial" w:eastAsia="MS Mincho" w:hAnsi="Arial" w:cs="Arial"/>
          <w:sz w:val="20"/>
          <w:lang w:val="en-US"/>
        </w:rPr>
        <w:lastRenderedPageBreak/>
        <w:t xml:space="preserve">This policy sets out how the </w:t>
      </w:r>
      <w:proofErr w:type="gramStart"/>
      <w:r w:rsidR="00771838">
        <w:rPr>
          <w:rFonts w:ascii="Arial" w:eastAsia="MS Mincho" w:hAnsi="Arial" w:cs="Arial"/>
          <w:sz w:val="20"/>
          <w:lang w:val="en-US"/>
        </w:rPr>
        <w:t>Schools</w:t>
      </w:r>
      <w:proofErr w:type="gramEnd"/>
      <w:r w:rsidRPr="00567DF8">
        <w:rPr>
          <w:rFonts w:ascii="Arial" w:eastAsia="MS Mincho" w:hAnsi="Arial" w:cs="Arial"/>
          <w:color w:val="FF0000"/>
          <w:sz w:val="20"/>
          <w:lang w:val="en-US"/>
        </w:rPr>
        <w:t xml:space="preserve"> </w:t>
      </w:r>
      <w:r w:rsidR="00771838">
        <w:rPr>
          <w:rFonts w:ascii="Arial" w:eastAsia="MS Mincho" w:hAnsi="Arial" w:cs="Arial"/>
          <w:sz w:val="20"/>
          <w:lang w:val="en-US"/>
        </w:rPr>
        <w:t>aim</w:t>
      </w:r>
      <w:r w:rsidRPr="00DB6839">
        <w:rPr>
          <w:rFonts w:ascii="Arial" w:eastAsia="MS Mincho" w:hAnsi="Arial" w:cs="Arial"/>
          <w:sz w:val="20"/>
          <w:lang w:val="en-US"/>
        </w:rPr>
        <w:t xml:space="preserve"> to comply with these principles</w:t>
      </w:r>
      <w:bookmarkEnd w:id="8"/>
      <w:r w:rsidRPr="00DB6839">
        <w:rPr>
          <w:rFonts w:ascii="Arial" w:eastAsia="MS Mincho" w:hAnsi="Arial" w:cs="Arial"/>
          <w:sz w:val="20"/>
          <w:lang w:val="en-US"/>
        </w:rPr>
        <w:t>.</w:t>
      </w:r>
    </w:p>
    <w:p w14:paraId="1C072646" w14:textId="77777777" w:rsidR="008749B4" w:rsidRPr="00440AE5" w:rsidRDefault="008749B4" w:rsidP="008749B4">
      <w:pPr>
        <w:keepNext/>
        <w:keepLines/>
        <w:spacing w:before="480" w:after="120"/>
        <w:outlineLvl w:val="0"/>
        <w:rPr>
          <w:rFonts w:ascii="Arial" w:eastAsia="MS Gothic" w:hAnsi="Arial" w:cs="Arial"/>
          <w:b/>
          <w:bCs/>
          <w:szCs w:val="20"/>
          <w:shd w:val="clear" w:color="auto" w:fill="FFFFFF"/>
          <w:lang w:eastAsia="x-none"/>
        </w:rPr>
      </w:pPr>
      <w:bookmarkStart w:id="9" w:name="_Toc508178033"/>
      <w:r w:rsidRPr="00440AE5">
        <w:rPr>
          <w:rFonts w:ascii="Arial" w:eastAsia="MS Gothic" w:hAnsi="Arial" w:cs="Arial"/>
          <w:b/>
          <w:bCs/>
          <w:sz w:val="28"/>
          <w:szCs w:val="20"/>
          <w:shd w:val="clear" w:color="auto" w:fill="FFFFFF"/>
          <w:lang w:eastAsia="x-none"/>
        </w:rPr>
        <w:t>7. Collecting personal data</w:t>
      </w:r>
      <w:bookmarkEnd w:id="9"/>
    </w:p>
    <w:p w14:paraId="1C072647" w14:textId="77777777" w:rsidR="008749B4" w:rsidRPr="00440AE5" w:rsidRDefault="008749B4" w:rsidP="008749B4">
      <w:pPr>
        <w:spacing w:before="120"/>
        <w:rPr>
          <w:rFonts w:ascii="Arial" w:eastAsia="MS Mincho" w:hAnsi="Arial" w:cs="Arial"/>
          <w:b/>
        </w:rPr>
      </w:pPr>
      <w:r w:rsidRPr="00440AE5">
        <w:rPr>
          <w:rFonts w:ascii="Arial" w:eastAsia="MS Mincho" w:hAnsi="Arial" w:cs="Arial"/>
          <w:b/>
        </w:rPr>
        <w:t xml:space="preserve">7.1 Lawfulness, fairness and transparency </w:t>
      </w:r>
    </w:p>
    <w:p w14:paraId="1C072648" w14:textId="0489F456" w:rsidR="008749B4" w:rsidRPr="00440AE5" w:rsidRDefault="00771838" w:rsidP="008749B4">
      <w:pPr>
        <w:spacing w:before="120"/>
        <w:rPr>
          <w:rFonts w:ascii="Arial" w:eastAsia="MS Mincho" w:hAnsi="Arial" w:cs="Arial"/>
          <w:sz w:val="20"/>
          <w:szCs w:val="20"/>
          <w:lang w:val="en-US"/>
        </w:rPr>
      </w:pPr>
      <w:proofErr w:type="spellStart"/>
      <w:r>
        <w:rPr>
          <w:rFonts w:ascii="Arial" w:eastAsia="MS Mincho" w:hAnsi="Arial" w:cs="Arial"/>
          <w:sz w:val="20"/>
          <w:szCs w:val="20"/>
          <w:lang w:val="en-US"/>
        </w:rPr>
        <w:t>Atherstone</w:t>
      </w:r>
      <w:proofErr w:type="spellEnd"/>
      <w:r>
        <w:rPr>
          <w:rFonts w:ascii="Arial" w:eastAsia="MS Mincho" w:hAnsi="Arial" w:cs="Arial"/>
          <w:sz w:val="20"/>
          <w:szCs w:val="20"/>
          <w:lang w:val="en-US"/>
        </w:rPr>
        <w:t xml:space="preserve"> and </w:t>
      </w:r>
      <w:proofErr w:type="spellStart"/>
      <w:r>
        <w:rPr>
          <w:rFonts w:ascii="Arial" w:eastAsia="MS Mincho" w:hAnsi="Arial" w:cs="Arial"/>
          <w:sz w:val="20"/>
          <w:szCs w:val="20"/>
          <w:lang w:val="en-US"/>
        </w:rPr>
        <w:t>Bedworth</w:t>
      </w:r>
      <w:proofErr w:type="spellEnd"/>
      <w:r>
        <w:rPr>
          <w:rFonts w:ascii="Arial" w:eastAsia="MS Mincho" w:hAnsi="Arial" w:cs="Arial"/>
          <w:sz w:val="20"/>
          <w:szCs w:val="20"/>
          <w:lang w:val="en-US"/>
        </w:rPr>
        <w:t xml:space="preserve"> Heath Maintained Nursery Schools</w:t>
      </w:r>
      <w:r w:rsidR="006B13DE">
        <w:rPr>
          <w:rFonts w:ascii="Arial" w:eastAsia="MS Mincho" w:hAnsi="Arial" w:cs="Arial"/>
          <w:sz w:val="20"/>
          <w:szCs w:val="20"/>
          <w:lang w:val="en-US"/>
        </w:rPr>
        <w:t xml:space="preserve"> Federation</w:t>
      </w:r>
      <w:r w:rsidRPr="00440AE5">
        <w:rPr>
          <w:rFonts w:ascii="Arial" w:eastAsia="MS Mincho" w:hAnsi="Arial" w:cs="Arial"/>
          <w:color w:val="FF0000"/>
          <w:sz w:val="20"/>
          <w:szCs w:val="20"/>
          <w:lang w:val="en-US"/>
        </w:rPr>
        <w:t xml:space="preserve"> </w:t>
      </w:r>
      <w:r w:rsidR="008749B4" w:rsidRPr="00477D9B">
        <w:rPr>
          <w:rFonts w:ascii="Arial" w:eastAsia="MS Mincho" w:hAnsi="Arial" w:cs="Arial"/>
          <w:sz w:val="20"/>
          <w:lang w:val="en-US" w:eastAsia="x-none"/>
        </w:rPr>
        <w:t>shall only</w:t>
      </w:r>
      <w:r w:rsidR="008749B4" w:rsidRPr="00477D9B">
        <w:rPr>
          <w:rFonts w:ascii="Arial" w:eastAsia="MS Mincho" w:hAnsi="Arial" w:cs="Arial"/>
          <w:color w:val="FF0000"/>
          <w:sz w:val="20"/>
          <w:lang w:val="en-US" w:eastAsia="x-none"/>
        </w:rPr>
        <w:t xml:space="preserve"> </w:t>
      </w:r>
      <w:r w:rsidR="008749B4" w:rsidRPr="00440AE5">
        <w:rPr>
          <w:rFonts w:ascii="Arial" w:eastAsia="MS Mincho" w:hAnsi="Arial" w:cs="Arial"/>
          <w:sz w:val="20"/>
          <w:szCs w:val="20"/>
          <w:lang w:val="en-US"/>
        </w:rPr>
        <w:t xml:space="preserve">process personal data where it has one of 5 ‘lawful bases’ (legal reasons) available to the </w:t>
      </w:r>
      <w:proofErr w:type="gramStart"/>
      <w:r>
        <w:rPr>
          <w:rFonts w:ascii="Arial" w:eastAsia="MS Mincho" w:hAnsi="Arial" w:cs="Arial"/>
          <w:sz w:val="20"/>
          <w:szCs w:val="20"/>
          <w:lang w:val="en-US"/>
        </w:rPr>
        <w:t>Schools</w:t>
      </w:r>
      <w:proofErr w:type="gramEnd"/>
      <w:r w:rsidR="008749B4" w:rsidRPr="00723B43">
        <w:rPr>
          <w:rFonts w:ascii="Arial" w:eastAsia="MS Mincho" w:hAnsi="Arial" w:cs="Arial"/>
          <w:color w:val="FF0000"/>
          <w:sz w:val="20"/>
          <w:lang w:val="en-US" w:eastAsia="x-none"/>
        </w:rPr>
        <w:t xml:space="preserve"> </w:t>
      </w:r>
      <w:r w:rsidR="008749B4" w:rsidRPr="00440AE5">
        <w:rPr>
          <w:rFonts w:ascii="Arial" w:eastAsia="MS Mincho" w:hAnsi="Arial" w:cs="Arial"/>
          <w:sz w:val="20"/>
          <w:szCs w:val="20"/>
          <w:lang w:val="en-US"/>
        </w:rPr>
        <w:t>to do so under data protection law:</w:t>
      </w:r>
    </w:p>
    <w:p w14:paraId="1C072649" w14:textId="77777777" w:rsidR="008749B4" w:rsidRPr="00440AE5" w:rsidRDefault="008749B4" w:rsidP="00BD0845">
      <w:pPr>
        <w:numPr>
          <w:ilvl w:val="0"/>
          <w:numId w:val="6"/>
        </w:numPr>
        <w:spacing w:before="120"/>
        <w:rPr>
          <w:rFonts w:ascii="Arial" w:eastAsia="MS Mincho" w:hAnsi="Arial" w:cs="Arial"/>
          <w:sz w:val="20"/>
          <w:szCs w:val="20"/>
          <w:lang w:val="en-US"/>
        </w:rPr>
      </w:pPr>
      <w:r w:rsidRPr="00440AE5">
        <w:rPr>
          <w:rFonts w:ascii="Arial" w:eastAsia="MS Mincho" w:hAnsi="Arial" w:cs="Arial"/>
          <w:sz w:val="20"/>
          <w:szCs w:val="20"/>
          <w:lang w:val="en-US"/>
        </w:rPr>
        <w:t xml:space="preserve">The data needs to be processed so that the school can </w:t>
      </w:r>
      <w:r w:rsidR="00771838" w:rsidRPr="00440AE5">
        <w:rPr>
          <w:rFonts w:ascii="Arial" w:eastAsia="MS Mincho" w:hAnsi="Arial" w:cs="Arial"/>
          <w:b/>
          <w:sz w:val="20"/>
          <w:szCs w:val="20"/>
          <w:lang w:val="en-US"/>
        </w:rPr>
        <w:t>fulfill</w:t>
      </w:r>
      <w:r w:rsidRPr="00440AE5">
        <w:rPr>
          <w:rFonts w:ascii="Arial" w:eastAsia="MS Mincho" w:hAnsi="Arial" w:cs="Arial"/>
          <w:b/>
          <w:sz w:val="20"/>
          <w:szCs w:val="20"/>
          <w:lang w:val="en-US"/>
        </w:rPr>
        <w:t xml:space="preserve"> a contract</w:t>
      </w:r>
      <w:r w:rsidRPr="00440AE5">
        <w:rPr>
          <w:rFonts w:ascii="Arial" w:eastAsia="MS Mincho" w:hAnsi="Arial" w:cs="Arial"/>
          <w:sz w:val="20"/>
          <w:szCs w:val="20"/>
          <w:lang w:val="en-US"/>
        </w:rPr>
        <w:t xml:space="preserve"> with the individual, or the individual has asked the school to take specific steps before entering into a contract</w:t>
      </w:r>
    </w:p>
    <w:p w14:paraId="1C07264A" w14:textId="77777777" w:rsidR="008749B4" w:rsidRPr="00440AE5" w:rsidRDefault="008749B4" w:rsidP="00BD0845">
      <w:pPr>
        <w:numPr>
          <w:ilvl w:val="0"/>
          <w:numId w:val="17"/>
        </w:numPr>
        <w:spacing w:before="120"/>
        <w:rPr>
          <w:rFonts w:ascii="Arial" w:eastAsia="MS Mincho" w:hAnsi="Arial" w:cs="Arial"/>
          <w:b/>
          <w:sz w:val="20"/>
          <w:szCs w:val="20"/>
          <w:lang w:val="en-US"/>
        </w:rPr>
      </w:pPr>
      <w:r w:rsidRPr="00440AE5">
        <w:rPr>
          <w:rFonts w:ascii="Arial" w:eastAsia="MS Mincho" w:hAnsi="Arial" w:cs="Arial"/>
          <w:sz w:val="20"/>
          <w:szCs w:val="20"/>
          <w:lang w:val="en-US"/>
        </w:rPr>
        <w:t xml:space="preserve">The data needs to be processed so that the school can </w:t>
      </w:r>
      <w:r w:rsidRPr="00440AE5">
        <w:rPr>
          <w:rFonts w:ascii="Arial" w:eastAsia="MS Mincho" w:hAnsi="Arial" w:cs="Arial"/>
          <w:b/>
          <w:sz w:val="20"/>
          <w:szCs w:val="20"/>
          <w:lang w:val="en-US"/>
        </w:rPr>
        <w:t xml:space="preserve">comply with a legal obligation </w:t>
      </w:r>
    </w:p>
    <w:p w14:paraId="1C07264B" w14:textId="77777777" w:rsidR="008749B4" w:rsidRPr="00440AE5" w:rsidRDefault="008749B4" w:rsidP="00BD0845">
      <w:pPr>
        <w:numPr>
          <w:ilvl w:val="0"/>
          <w:numId w:val="17"/>
        </w:numPr>
        <w:spacing w:before="120"/>
        <w:rPr>
          <w:rFonts w:ascii="Arial" w:eastAsia="MS Mincho" w:hAnsi="Arial" w:cs="Arial"/>
          <w:sz w:val="20"/>
          <w:szCs w:val="20"/>
          <w:lang w:val="en-US"/>
        </w:rPr>
      </w:pPr>
      <w:r w:rsidRPr="00440AE5">
        <w:rPr>
          <w:rFonts w:ascii="Arial" w:eastAsia="MS Mincho" w:hAnsi="Arial" w:cs="Arial"/>
          <w:sz w:val="20"/>
          <w:szCs w:val="20"/>
          <w:lang w:val="en-US"/>
        </w:rPr>
        <w:t xml:space="preserve">The data needs to be processed to ensure the </w:t>
      </w:r>
      <w:r w:rsidRPr="00440AE5">
        <w:rPr>
          <w:rFonts w:ascii="Arial" w:eastAsia="MS Mincho" w:hAnsi="Arial" w:cs="Arial"/>
          <w:b/>
          <w:sz w:val="20"/>
          <w:szCs w:val="20"/>
          <w:lang w:val="en-US"/>
        </w:rPr>
        <w:t>vital interests</w:t>
      </w:r>
      <w:r w:rsidRPr="00440AE5">
        <w:rPr>
          <w:rFonts w:ascii="Arial" w:eastAsia="MS Mincho" w:hAnsi="Arial" w:cs="Arial"/>
          <w:sz w:val="20"/>
          <w:szCs w:val="20"/>
          <w:lang w:val="en-US"/>
        </w:rPr>
        <w:t xml:space="preserve"> of the individual </w:t>
      </w:r>
      <w:proofErr w:type="gramStart"/>
      <w:r w:rsidRPr="00440AE5">
        <w:rPr>
          <w:rFonts w:ascii="Arial" w:eastAsia="MS Mincho" w:hAnsi="Arial" w:cs="Arial"/>
          <w:sz w:val="20"/>
          <w:szCs w:val="20"/>
          <w:lang w:val="en-US"/>
        </w:rPr>
        <w:t>e.g.</w:t>
      </w:r>
      <w:proofErr w:type="gramEnd"/>
      <w:r w:rsidRPr="00440AE5">
        <w:rPr>
          <w:rFonts w:ascii="Arial" w:eastAsia="MS Mincho" w:hAnsi="Arial" w:cs="Arial"/>
          <w:sz w:val="20"/>
          <w:szCs w:val="20"/>
          <w:lang w:val="en-US"/>
        </w:rPr>
        <w:t xml:space="preserve"> to protect someone’s life</w:t>
      </w:r>
    </w:p>
    <w:p w14:paraId="1C07264C" w14:textId="77777777" w:rsidR="008749B4" w:rsidRPr="00440AE5" w:rsidRDefault="008749B4" w:rsidP="00BD0845">
      <w:pPr>
        <w:numPr>
          <w:ilvl w:val="0"/>
          <w:numId w:val="17"/>
        </w:numPr>
        <w:spacing w:before="120"/>
        <w:rPr>
          <w:rFonts w:ascii="Arial" w:eastAsia="MS Mincho" w:hAnsi="Arial" w:cs="Arial"/>
          <w:sz w:val="20"/>
          <w:szCs w:val="20"/>
          <w:lang w:val="en-US"/>
        </w:rPr>
      </w:pPr>
      <w:r w:rsidRPr="00440AE5">
        <w:rPr>
          <w:rFonts w:ascii="Arial" w:eastAsia="MS Mincho" w:hAnsi="Arial" w:cs="Arial"/>
          <w:sz w:val="20"/>
          <w:szCs w:val="20"/>
          <w:lang w:val="en-US"/>
        </w:rPr>
        <w:t xml:space="preserve">The data needs to be processed so that the school, as a public authority, can perform a task </w:t>
      </w:r>
      <w:r w:rsidRPr="00440AE5">
        <w:rPr>
          <w:rFonts w:ascii="Arial" w:eastAsia="MS Mincho" w:hAnsi="Arial" w:cs="Arial"/>
          <w:b/>
          <w:sz w:val="20"/>
          <w:szCs w:val="20"/>
          <w:lang w:val="en-US"/>
        </w:rPr>
        <w:t>in the public interest,</w:t>
      </w:r>
      <w:r w:rsidRPr="00440AE5">
        <w:rPr>
          <w:rFonts w:ascii="Arial" w:eastAsia="MS Mincho" w:hAnsi="Arial" w:cs="Arial"/>
          <w:sz w:val="20"/>
          <w:szCs w:val="20"/>
          <w:lang w:val="en-US"/>
        </w:rPr>
        <w:t xml:space="preserve"> and carry out its official functions </w:t>
      </w:r>
    </w:p>
    <w:p w14:paraId="1C07264D" w14:textId="77777777" w:rsidR="008749B4" w:rsidRPr="00440AE5" w:rsidRDefault="008749B4" w:rsidP="00BD0845">
      <w:pPr>
        <w:numPr>
          <w:ilvl w:val="0"/>
          <w:numId w:val="1"/>
        </w:numPr>
        <w:spacing w:before="120"/>
        <w:rPr>
          <w:rFonts w:ascii="Arial" w:eastAsia="MS Mincho" w:hAnsi="Arial" w:cs="Arial"/>
          <w:sz w:val="20"/>
          <w:szCs w:val="20"/>
          <w:lang w:val="en-US"/>
        </w:rPr>
      </w:pPr>
      <w:r w:rsidRPr="00440AE5">
        <w:rPr>
          <w:rFonts w:ascii="Arial" w:eastAsia="MS Mincho" w:hAnsi="Arial" w:cs="Arial"/>
          <w:sz w:val="20"/>
          <w:szCs w:val="20"/>
          <w:lang w:val="en-US"/>
        </w:rPr>
        <w:t xml:space="preserve">The individual (or their parent/carer when appropriate in the case of a pupil) has freely given clear </w:t>
      </w:r>
      <w:r w:rsidRPr="00440AE5">
        <w:rPr>
          <w:rFonts w:ascii="Arial" w:eastAsia="MS Mincho" w:hAnsi="Arial" w:cs="Arial"/>
          <w:b/>
          <w:sz w:val="20"/>
          <w:szCs w:val="20"/>
          <w:lang w:val="en-US"/>
        </w:rPr>
        <w:t>consent</w:t>
      </w:r>
      <w:r w:rsidRPr="00440AE5">
        <w:rPr>
          <w:rFonts w:ascii="Arial" w:eastAsia="MS Mincho" w:hAnsi="Arial" w:cs="Arial"/>
          <w:sz w:val="20"/>
          <w:szCs w:val="20"/>
          <w:lang w:val="en-US"/>
        </w:rPr>
        <w:t xml:space="preserve"> </w:t>
      </w:r>
    </w:p>
    <w:p w14:paraId="1C07264E" w14:textId="77777777" w:rsidR="008749B4" w:rsidRPr="00440AE5" w:rsidRDefault="008749B4" w:rsidP="008749B4">
      <w:pPr>
        <w:spacing w:before="120"/>
        <w:rPr>
          <w:rFonts w:ascii="Arial" w:eastAsia="MS Mincho" w:hAnsi="Arial" w:cs="Arial"/>
          <w:sz w:val="20"/>
          <w:szCs w:val="20"/>
          <w:lang w:val="en-US"/>
        </w:rPr>
      </w:pPr>
      <w:r w:rsidRPr="00440AE5">
        <w:rPr>
          <w:rFonts w:ascii="Arial" w:eastAsia="MS Mincho" w:hAnsi="Arial" w:cs="Arial"/>
          <w:sz w:val="20"/>
          <w:szCs w:val="20"/>
          <w:lang w:val="en-US"/>
        </w:rPr>
        <w:t>For special categories of personal data, we will also meet one of the special category conditions for processing which are set out in the GDPR and Data Protection Act 2018.</w:t>
      </w:r>
    </w:p>
    <w:p w14:paraId="1C07264F" w14:textId="77777777" w:rsidR="008749B4" w:rsidRPr="00440AE5" w:rsidRDefault="008749B4" w:rsidP="008749B4">
      <w:pPr>
        <w:spacing w:before="120"/>
        <w:rPr>
          <w:rFonts w:ascii="Arial" w:eastAsia="MS Mincho" w:hAnsi="Arial" w:cs="Arial"/>
          <w:sz w:val="20"/>
          <w:szCs w:val="20"/>
          <w:lang w:val="en-US"/>
        </w:rPr>
      </w:pPr>
      <w:r w:rsidRPr="00440AE5">
        <w:rPr>
          <w:rFonts w:ascii="Arial" w:eastAsia="MS Mincho" w:hAnsi="Arial" w:cs="Arial"/>
          <w:sz w:val="20"/>
          <w:szCs w:val="20"/>
          <w:lang w:val="en-US"/>
        </w:rPr>
        <w:t>If we offer online services to pupils, such as classroom apps, and we intend to rely on consent as a basis for processing, we will get parental consent (except for online counselling and preventive services)</w:t>
      </w:r>
      <w:r w:rsidRPr="00766646">
        <w:rPr>
          <w:rFonts w:ascii="Arial" w:eastAsia="MS Mincho" w:hAnsi="Arial" w:cs="Arial"/>
          <w:sz w:val="20"/>
          <w:lang w:val="en-US"/>
        </w:rPr>
        <w:t>.</w:t>
      </w:r>
    </w:p>
    <w:p w14:paraId="1C072650" w14:textId="77777777" w:rsidR="008749B4" w:rsidRPr="00BB09B4" w:rsidRDefault="008749B4" w:rsidP="008749B4">
      <w:pPr>
        <w:spacing w:before="120" w:after="120"/>
        <w:rPr>
          <w:rFonts w:ascii="Arial" w:eastAsia="MS Mincho" w:hAnsi="Arial" w:cs="Arial"/>
          <w:b/>
          <w:lang w:val="en-US"/>
        </w:rPr>
      </w:pPr>
      <w:r w:rsidRPr="00BB09B4">
        <w:rPr>
          <w:rFonts w:ascii="Arial" w:eastAsia="MS Mincho" w:hAnsi="Arial" w:cs="Arial"/>
          <w:b/>
        </w:rPr>
        <w:t>7.2 Limitation, minimisation and accuracy</w:t>
      </w:r>
    </w:p>
    <w:p w14:paraId="1C072651" w14:textId="77777777" w:rsidR="008749B4" w:rsidRPr="00BB09B4" w:rsidRDefault="008749B4" w:rsidP="008749B4">
      <w:pPr>
        <w:spacing w:before="120" w:after="120"/>
        <w:rPr>
          <w:rFonts w:ascii="Arial" w:eastAsia="MS Mincho" w:hAnsi="Arial" w:cs="Arial"/>
          <w:sz w:val="20"/>
          <w:lang w:val="en-US"/>
        </w:rPr>
      </w:pPr>
      <w:r w:rsidRPr="00BB09B4">
        <w:rPr>
          <w:rFonts w:ascii="Arial" w:eastAsia="MS Mincho" w:hAnsi="Arial" w:cs="Arial"/>
          <w:sz w:val="20"/>
          <w:lang w:val="en-US"/>
        </w:rPr>
        <w:t>We will only collect personal data for specified, explicit and legitimate reasons. We will explain these reasons to the individuals when we first collect their data.</w:t>
      </w:r>
    </w:p>
    <w:p w14:paraId="1C072652" w14:textId="77777777" w:rsidR="008749B4" w:rsidRPr="00BB09B4" w:rsidRDefault="008749B4" w:rsidP="008749B4">
      <w:pPr>
        <w:spacing w:before="120" w:after="120"/>
        <w:rPr>
          <w:rFonts w:ascii="Arial" w:eastAsia="MS Mincho" w:hAnsi="Arial" w:cs="Arial"/>
          <w:sz w:val="20"/>
          <w:lang w:val="en-US"/>
        </w:rPr>
      </w:pPr>
      <w:r w:rsidRPr="00BB09B4">
        <w:rPr>
          <w:rFonts w:ascii="Arial" w:eastAsia="MS Mincho" w:hAnsi="Arial" w:cs="Arial"/>
          <w:sz w:val="20"/>
          <w:lang w:val="en-US"/>
        </w:rPr>
        <w:t>If we want to use personal data for reasons other than those given when we first obtained it, we will inform the individuals concerned before we do so, and seek consent where necessary.</w:t>
      </w:r>
    </w:p>
    <w:p w14:paraId="1C072653" w14:textId="77777777" w:rsidR="008749B4" w:rsidRPr="00BB09B4" w:rsidRDefault="008749B4" w:rsidP="008749B4">
      <w:pPr>
        <w:spacing w:before="120" w:after="120"/>
        <w:rPr>
          <w:rFonts w:ascii="Arial" w:eastAsia="MS Mincho" w:hAnsi="Arial" w:cs="Arial"/>
          <w:sz w:val="20"/>
          <w:lang w:val="en-US"/>
        </w:rPr>
      </w:pPr>
      <w:r w:rsidRPr="00BB09B4">
        <w:rPr>
          <w:rFonts w:ascii="Arial" w:eastAsia="MS Mincho" w:hAnsi="Arial" w:cs="Arial"/>
          <w:sz w:val="20"/>
          <w:lang w:val="en-US"/>
        </w:rPr>
        <w:t xml:space="preserve">Staff must only process personal data where it is necessary in order to do their jobs. </w:t>
      </w:r>
    </w:p>
    <w:p w14:paraId="1C072654" w14:textId="77777777" w:rsidR="008749B4" w:rsidRPr="00766646" w:rsidRDefault="008749B4" w:rsidP="008749B4">
      <w:pPr>
        <w:spacing w:before="120" w:after="120"/>
        <w:rPr>
          <w:rFonts w:ascii="Arial" w:eastAsia="MS Mincho" w:hAnsi="Arial" w:cs="Arial"/>
          <w:color w:val="FF0000"/>
          <w:sz w:val="20"/>
          <w:lang w:val="en-US"/>
        </w:rPr>
      </w:pPr>
      <w:r w:rsidRPr="00BB09B4">
        <w:rPr>
          <w:rFonts w:ascii="Arial" w:eastAsia="MS Mincho" w:hAnsi="Arial" w:cs="Arial"/>
          <w:sz w:val="20"/>
          <w:lang w:val="en-US"/>
        </w:rPr>
        <w:t xml:space="preserve">When staff no longer need the personal data they hold, they must ensure it is deleted or </w:t>
      </w:r>
      <w:proofErr w:type="spellStart"/>
      <w:r w:rsidRPr="00BB09B4">
        <w:rPr>
          <w:rFonts w:ascii="Arial" w:eastAsia="MS Mincho" w:hAnsi="Arial" w:cs="Arial"/>
          <w:sz w:val="20"/>
          <w:lang w:val="en-US"/>
        </w:rPr>
        <w:t>anonymised</w:t>
      </w:r>
      <w:proofErr w:type="spellEnd"/>
      <w:r w:rsidRPr="00BB09B4">
        <w:rPr>
          <w:rFonts w:ascii="Arial" w:eastAsia="MS Mincho" w:hAnsi="Arial" w:cs="Arial"/>
          <w:sz w:val="20"/>
          <w:lang w:val="en-US"/>
        </w:rPr>
        <w:t>. This will be done in accordance with guidance set out in the</w:t>
      </w:r>
      <w:r w:rsidR="00F62AD5">
        <w:rPr>
          <w:rFonts w:ascii="Arial" w:eastAsia="MS Mincho" w:hAnsi="Arial" w:cs="Arial"/>
          <w:sz w:val="20"/>
          <w:lang w:val="en-US"/>
        </w:rPr>
        <w:t xml:space="preserve"> Management of Data Policy and Procedures and </w:t>
      </w:r>
      <w:r w:rsidRPr="00BB09B4">
        <w:rPr>
          <w:rFonts w:ascii="Arial" w:eastAsia="MS Mincho" w:hAnsi="Arial" w:cs="Arial"/>
          <w:sz w:val="20"/>
          <w:lang w:val="en-US"/>
        </w:rPr>
        <w:t>Information and Records Management Society’s toolkit for schools.</w:t>
      </w:r>
    </w:p>
    <w:p w14:paraId="1C072655" w14:textId="77777777" w:rsidR="008749B4" w:rsidRPr="00440AE5" w:rsidRDefault="008749B4" w:rsidP="008749B4">
      <w:pPr>
        <w:keepNext/>
        <w:keepLines/>
        <w:spacing w:before="480" w:after="120"/>
        <w:outlineLvl w:val="0"/>
        <w:rPr>
          <w:rFonts w:ascii="Arial" w:eastAsia="MS Gothic" w:hAnsi="Arial" w:cs="Arial"/>
          <w:b/>
          <w:bCs/>
          <w:sz w:val="28"/>
          <w:szCs w:val="20"/>
          <w:shd w:val="clear" w:color="auto" w:fill="FFFFFF"/>
          <w:lang w:eastAsia="x-none"/>
        </w:rPr>
      </w:pPr>
      <w:bookmarkStart w:id="10" w:name="_Toc508178034"/>
      <w:r w:rsidRPr="00440AE5">
        <w:rPr>
          <w:rFonts w:ascii="Arial" w:eastAsia="MS Gothic" w:hAnsi="Arial" w:cs="Arial"/>
          <w:b/>
          <w:bCs/>
          <w:sz w:val="28"/>
          <w:szCs w:val="20"/>
          <w:shd w:val="clear" w:color="auto" w:fill="FFFFFF"/>
          <w:lang w:eastAsia="x-none"/>
        </w:rPr>
        <w:t>8. Sharing personal data</w:t>
      </w:r>
      <w:bookmarkEnd w:id="10"/>
    </w:p>
    <w:p w14:paraId="1C072656" w14:textId="77777777" w:rsidR="008749B4" w:rsidRPr="00477D9B" w:rsidRDefault="008749B4" w:rsidP="008749B4">
      <w:pPr>
        <w:spacing w:before="120" w:after="120"/>
        <w:rPr>
          <w:rFonts w:ascii="Arial" w:eastAsia="MS Mincho" w:hAnsi="Arial" w:cs="Arial"/>
          <w:sz w:val="20"/>
        </w:rPr>
      </w:pPr>
      <w:r w:rsidRPr="00766646">
        <w:rPr>
          <w:rFonts w:ascii="Arial" w:eastAsia="MS Mincho" w:hAnsi="Arial" w:cs="Arial"/>
          <w:sz w:val="20"/>
        </w:rPr>
        <w:t xml:space="preserve">We will not normally share personal data with anyone else except as set out in the </w:t>
      </w:r>
      <w:r w:rsidR="00771838">
        <w:rPr>
          <w:rFonts w:ascii="Arial" w:eastAsia="MS Mincho" w:hAnsi="Arial" w:cs="Arial"/>
          <w:sz w:val="20"/>
        </w:rPr>
        <w:t>School</w:t>
      </w:r>
      <w:r w:rsidRPr="00FC35E2">
        <w:rPr>
          <w:rFonts w:ascii="Arial" w:eastAsia="MS Mincho" w:hAnsi="Arial" w:cs="Arial"/>
          <w:sz w:val="20"/>
        </w:rPr>
        <w:t>s Privacy Notice. GDPR and the DPA 2018 also allow information to be shared where</w:t>
      </w:r>
      <w:r w:rsidRPr="00723B43">
        <w:rPr>
          <w:rFonts w:ascii="Arial" w:eastAsia="MS Mincho" w:hAnsi="Arial" w:cs="Arial"/>
          <w:sz w:val="20"/>
        </w:rPr>
        <w:t>:</w:t>
      </w:r>
    </w:p>
    <w:p w14:paraId="1C072657" w14:textId="77777777" w:rsidR="008749B4" w:rsidRPr="00DB6839" w:rsidRDefault="008749B4" w:rsidP="00BD0845">
      <w:pPr>
        <w:numPr>
          <w:ilvl w:val="0"/>
          <w:numId w:val="18"/>
        </w:numPr>
        <w:spacing w:before="120" w:after="120"/>
        <w:rPr>
          <w:rFonts w:ascii="Arial" w:eastAsia="MS Mincho" w:hAnsi="Arial" w:cs="Arial"/>
          <w:sz w:val="20"/>
        </w:rPr>
      </w:pPr>
      <w:r w:rsidRPr="00DB6839">
        <w:rPr>
          <w:rFonts w:ascii="Arial" w:eastAsia="MS Mincho" w:hAnsi="Arial" w:cs="Arial"/>
          <w:sz w:val="20"/>
        </w:rPr>
        <w:t>There is an issue with a pupil or parent/carer that puts the safety of our staff at risk</w:t>
      </w:r>
    </w:p>
    <w:p w14:paraId="1C072658" w14:textId="77777777" w:rsidR="008749B4" w:rsidRPr="00BB09B4" w:rsidRDefault="008749B4" w:rsidP="00BD0845">
      <w:pPr>
        <w:numPr>
          <w:ilvl w:val="0"/>
          <w:numId w:val="16"/>
        </w:numPr>
        <w:spacing w:before="120" w:after="120"/>
        <w:rPr>
          <w:rFonts w:ascii="Arial" w:eastAsia="MS Mincho" w:hAnsi="Arial" w:cs="Arial"/>
          <w:sz w:val="20"/>
        </w:rPr>
      </w:pPr>
      <w:r w:rsidRPr="00BB09B4">
        <w:rPr>
          <w:rFonts w:ascii="Arial" w:eastAsia="MS Mincho" w:hAnsi="Arial" w:cs="Arial"/>
          <w:sz w:val="20"/>
        </w:rPr>
        <w:t>We need to liaise with other agencies – we will seek consent as necessary before doing this</w:t>
      </w:r>
    </w:p>
    <w:p w14:paraId="1C072659" w14:textId="77777777" w:rsidR="008749B4" w:rsidRPr="00BB09B4" w:rsidRDefault="008749B4" w:rsidP="00BD0845">
      <w:pPr>
        <w:numPr>
          <w:ilvl w:val="0"/>
          <w:numId w:val="16"/>
        </w:numPr>
        <w:spacing w:before="120" w:after="120"/>
        <w:rPr>
          <w:rFonts w:ascii="Arial" w:eastAsia="MS Mincho" w:hAnsi="Arial" w:cs="Arial"/>
          <w:sz w:val="20"/>
        </w:rPr>
      </w:pPr>
      <w:r w:rsidRPr="00BB09B4">
        <w:rPr>
          <w:rFonts w:ascii="Arial" w:eastAsia="MS Mincho" w:hAnsi="Arial" w:cs="Arial"/>
          <w:sz w:val="20"/>
        </w:rPr>
        <w:t>Our suppliers or contractors need data to enable us to provide services to our staff and pupils – for example, IT companies. When doing this, we will:</w:t>
      </w:r>
    </w:p>
    <w:p w14:paraId="1C07265A" w14:textId="77777777" w:rsidR="008749B4" w:rsidRPr="00BB09B4" w:rsidRDefault="008749B4" w:rsidP="00BD0845">
      <w:pPr>
        <w:numPr>
          <w:ilvl w:val="1"/>
          <w:numId w:val="16"/>
        </w:numPr>
        <w:spacing w:before="120" w:after="120"/>
        <w:rPr>
          <w:rFonts w:ascii="Arial" w:eastAsia="MS Mincho" w:hAnsi="Arial" w:cs="Arial"/>
          <w:sz w:val="20"/>
        </w:rPr>
      </w:pPr>
      <w:r w:rsidRPr="00BB09B4">
        <w:rPr>
          <w:rFonts w:ascii="Arial" w:eastAsia="MS Mincho" w:hAnsi="Arial" w:cs="Arial"/>
          <w:sz w:val="20"/>
        </w:rPr>
        <w:t>Only appoint suppliers or contractors which can provide sufficient guarantees that they comply with data protection law</w:t>
      </w:r>
    </w:p>
    <w:p w14:paraId="1C07265B" w14:textId="77777777" w:rsidR="008749B4" w:rsidRPr="00BB09B4" w:rsidRDefault="008749B4" w:rsidP="00BD0845">
      <w:pPr>
        <w:numPr>
          <w:ilvl w:val="1"/>
          <w:numId w:val="16"/>
        </w:numPr>
        <w:spacing w:before="120" w:after="120"/>
        <w:rPr>
          <w:rFonts w:ascii="Arial" w:eastAsia="MS Mincho" w:hAnsi="Arial" w:cs="Arial"/>
          <w:sz w:val="20"/>
        </w:rPr>
      </w:pPr>
      <w:r w:rsidRPr="00BB09B4">
        <w:rPr>
          <w:rFonts w:ascii="Arial" w:eastAsia="MS Mincho" w:hAnsi="Arial" w:cs="Arial"/>
          <w:sz w:val="20"/>
        </w:rPr>
        <w:t>Establish a data sharing agreement with the supplier or contractor, either in the contract or as a standalone agreement, to ensure the fair and lawful processing of any personal data we share</w:t>
      </w:r>
    </w:p>
    <w:p w14:paraId="1C07265C" w14:textId="77777777" w:rsidR="008749B4" w:rsidRPr="00BB09B4" w:rsidRDefault="008749B4" w:rsidP="00BD0845">
      <w:pPr>
        <w:numPr>
          <w:ilvl w:val="1"/>
          <w:numId w:val="16"/>
        </w:numPr>
        <w:spacing w:before="120" w:after="120"/>
        <w:rPr>
          <w:rFonts w:ascii="Arial" w:eastAsia="MS Mincho" w:hAnsi="Arial" w:cs="Arial"/>
          <w:sz w:val="20"/>
        </w:rPr>
      </w:pPr>
      <w:r w:rsidRPr="00BB09B4">
        <w:rPr>
          <w:rFonts w:ascii="Arial" w:eastAsia="MS Mincho" w:hAnsi="Arial" w:cs="Arial"/>
          <w:sz w:val="20"/>
        </w:rPr>
        <w:t>Only share data that the supplier or contractor needs to carry out their service, and information necessary to keep them safe while working with us</w:t>
      </w:r>
    </w:p>
    <w:p w14:paraId="1C07265D" w14:textId="77777777" w:rsidR="008749B4" w:rsidRPr="00BB09B4" w:rsidRDefault="008749B4" w:rsidP="008749B4">
      <w:pPr>
        <w:spacing w:before="120" w:after="120"/>
        <w:rPr>
          <w:rFonts w:ascii="Arial" w:eastAsia="MS Mincho" w:hAnsi="Arial" w:cs="Arial"/>
          <w:sz w:val="20"/>
        </w:rPr>
      </w:pPr>
      <w:r w:rsidRPr="00BB09B4">
        <w:rPr>
          <w:rFonts w:ascii="Arial" w:eastAsia="MS Mincho" w:hAnsi="Arial" w:cs="Arial"/>
          <w:sz w:val="20"/>
        </w:rPr>
        <w:t>We will also share personal data with law enforcement and government bodies where we are legally required to do so, including for:</w:t>
      </w:r>
    </w:p>
    <w:p w14:paraId="1C07265E" w14:textId="77777777" w:rsidR="008749B4" w:rsidRPr="00BB09B4" w:rsidRDefault="008749B4" w:rsidP="00BD0845">
      <w:pPr>
        <w:numPr>
          <w:ilvl w:val="0"/>
          <w:numId w:val="11"/>
        </w:numPr>
        <w:spacing w:before="120" w:after="120"/>
        <w:rPr>
          <w:rFonts w:ascii="Arial" w:eastAsia="MS Mincho" w:hAnsi="Arial" w:cs="Arial"/>
          <w:sz w:val="20"/>
        </w:rPr>
      </w:pPr>
      <w:r w:rsidRPr="00BB09B4">
        <w:rPr>
          <w:rFonts w:ascii="Arial" w:eastAsia="MS Mincho" w:hAnsi="Arial" w:cs="Arial"/>
          <w:sz w:val="20"/>
        </w:rPr>
        <w:t>The prevention or detection of crime and/or fraud</w:t>
      </w:r>
    </w:p>
    <w:p w14:paraId="1C07265F" w14:textId="77777777" w:rsidR="008749B4" w:rsidRPr="00BB09B4" w:rsidRDefault="008749B4" w:rsidP="00BD0845">
      <w:pPr>
        <w:numPr>
          <w:ilvl w:val="0"/>
          <w:numId w:val="11"/>
        </w:numPr>
        <w:spacing w:before="120" w:after="120"/>
        <w:rPr>
          <w:rFonts w:ascii="Arial" w:eastAsia="MS Mincho" w:hAnsi="Arial" w:cs="Arial"/>
          <w:sz w:val="20"/>
        </w:rPr>
      </w:pPr>
      <w:r w:rsidRPr="00BB09B4">
        <w:rPr>
          <w:rFonts w:ascii="Arial" w:eastAsia="MS Mincho" w:hAnsi="Arial" w:cs="Arial"/>
          <w:sz w:val="20"/>
        </w:rPr>
        <w:lastRenderedPageBreak/>
        <w:t>The apprehension or prosecution of offenders</w:t>
      </w:r>
    </w:p>
    <w:p w14:paraId="1C072660" w14:textId="77777777" w:rsidR="008749B4" w:rsidRPr="00BB09B4" w:rsidRDefault="008749B4" w:rsidP="00BD0845">
      <w:pPr>
        <w:numPr>
          <w:ilvl w:val="0"/>
          <w:numId w:val="11"/>
        </w:numPr>
        <w:spacing w:before="120" w:after="120"/>
        <w:rPr>
          <w:rFonts w:ascii="Arial" w:eastAsia="MS Mincho" w:hAnsi="Arial" w:cs="Arial"/>
          <w:sz w:val="20"/>
        </w:rPr>
      </w:pPr>
      <w:r w:rsidRPr="00BB09B4">
        <w:rPr>
          <w:rFonts w:ascii="Arial" w:eastAsia="MS Mincho" w:hAnsi="Arial" w:cs="Arial"/>
          <w:sz w:val="20"/>
        </w:rPr>
        <w:t>The assessment or collection of tax owed to HMRC</w:t>
      </w:r>
    </w:p>
    <w:p w14:paraId="1C072661" w14:textId="77777777" w:rsidR="008749B4" w:rsidRPr="00BB09B4" w:rsidRDefault="008749B4" w:rsidP="00BD0845">
      <w:pPr>
        <w:numPr>
          <w:ilvl w:val="0"/>
          <w:numId w:val="11"/>
        </w:numPr>
        <w:spacing w:before="120" w:after="120"/>
        <w:rPr>
          <w:rFonts w:ascii="Arial" w:eastAsia="MS Mincho" w:hAnsi="Arial" w:cs="Arial"/>
          <w:sz w:val="20"/>
        </w:rPr>
      </w:pPr>
      <w:r w:rsidRPr="00BB09B4">
        <w:rPr>
          <w:rFonts w:ascii="Arial" w:eastAsia="MS Mincho" w:hAnsi="Arial" w:cs="Arial"/>
          <w:sz w:val="20"/>
        </w:rPr>
        <w:t>In connection with legal proceedings</w:t>
      </w:r>
    </w:p>
    <w:p w14:paraId="1C072662" w14:textId="77777777" w:rsidR="008749B4" w:rsidRPr="00BB09B4" w:rsidRDefault="008749B4" w:rsidP="00BD0845">
      <w:pPr>
        <w:numPr>
          <w:ilvl w:val="0"/>
          <w:numId w:val="11"/>
        </w:numPr>
        <w:spacing w:before="120" w:after="120"/>
        <w:rPr>
          <w:rFonts w:ascii="Arial" w:eastAsia="MS Mincho" w:hAnsi="Arial" w:cs="Arial"/>
          <w:sz w:val="20"/>
        </w:rPr>
      </w:pPr>
      <w:r w:rsidRPr="00BB09B4">
        <w:rPr>
          <w:rFonts w:ascii="Arial" w:eastAsia="MS Mincho" w:hAnsi="Arial" w:cs="Arial"/>
          <w:sz w:val="20"/>
        </w:rPr>
        <w:t>Where the disclosure is required to satisfy our safeguarding obligations</w:t>
      </w:r>
    </w:p>
    <w:p w14:paraId="1C072663" w14:textId="77777777" w:rsidR="008749B4" w:rsidRPr="00BB09B4" w:rsidRDefault="008749B4" w:rsidP="00BD0845">
      <w:pPr>
        <w:numPr>
          <w:ilvl w:val="0"/>
          <w:numId w:val="11"/>
        </w:numPr>
        <w:spacing w:before="120" w:after="120"/>
        <w:rPr>
          <w:rFonts w:ascii="Arial" w:eastAsia="MS Mincho" w:hAnsi="Arial" w:cs="Arial"/>
          <w:sz w:val="20"/>
          <w:lang w:val="en-US"/>
        </w:rPr>
      </w:pPr>
      <w:r w:rsidRPr="00BB09B4">
        <w:rPr>
          <w:rFonts w:ascii="Arial" w:eastAsia="MS Mincho" w:hAnsi="Arial" w:cs="Arial"/>
          <w:sz w:val="20"/>
        </w:rPr>
        <w:t>Research and statistical purposes, as long as personal data is sufficiently anonymised or consent has been provided</w:t>
      </w:r>
      <w:bookmarkStart w:id="11" w:name="_Toc491436300"/>
    </w:p>
    <w:p w14:paraId="1C072664" w14:textId="77777777" w:rsidR="008749B4" w:rsidRPr="00BB09B4" w:rsidRDefault="008749B4" w:rsidP="008749B4">
      <w:pPr>
        <w:spacing w:before="120" w:after="120"/>
        <w:rPr>
          <w:rFonts w:ascii="Arial" w:eastAsia="MS Mincho" w:hAnsi="Arial" w:cs="Arial"/>
          <w:sz w:val="20"/>
          <w:lang w:val="en-US"/>
        </w:rPr>
      </w:pPr>
      <w:r w:rsidRPr="00BB09B4">
        <w:rPr>
          <w:rFonts w:ascii="Arial" w:eastAsia="MS Mincho" w:hAnsi="Arial" w:cs="Arial"/>
          <w:sz w:val="20"/>
          <w:lang w:val="en-US"/>
        </w:rPr>
        <w:t>We may also share personal data with emergency services and local authorities to help them to respond to an emergency situation that affects any of our pupils or staff.</w:t>
      </w:r>
    </w:p>
    <w:p w14:paraId="1C072665" w14:textId="77777777" w:rsidR="008749B4" w:rsidRPr="00BB09B4" w:rsidRDefault="008749B4" w:rsidP="008749B4">
      <w:pPr>
        <w:spacing w:before="120" w:after="120"/>
        <w:rPr>
          <w:rFonts w:ascii="Arial" w:eastAsia="MS Mincho" w:hAnsi="Arial" w:cs="Arial"/>
          <w:sz w:val="20"/>
          <w:lang w:eastAsia="x-none"/>
        </w:rPr>
      </w:pPr>
      <w:r w:rsidRPr="00BB09B4">
        <w:rPr>
          <w:rFonts w:ascii="Arial" w:eastAsia="MS Mincho" w:hAnsi="Arial" w:cs="Arial"/>
          <w:sz w:val="20"/>
          <w:lang w:eastAsia="x-none"/>
        </w:rPr>
        <w:t>Where we transfer personal data to a country or territory outside the European Economic Area, we will do so in accordance with data protection law.</w:t>
      </w:r>
    </w:p>
    <w:p w14:paraId="1C072666" w14:textId="77777777" w:rsidR="008749B4" w:rsidRPr="00440AE5" w:rsidRDefault="008749B4" w:rsidP="008749B4">
      <w:pPr>
        <w:keepNext/>
        <w:keepLines/>
        <w:spacing w:before="480" w:after="120"/>
        <w:outlineLvl w:val="0"/>
        <w:rPr>
          <w:rFonts w:ascii="Arial" w:eastAsia="MS Gothic" w:hAnsi="Arial" w:cs="Arial"/>
          <w:b/>
          <w:bCs/>
          <w:sz w:val="28"/>
          <w:szCs w:val="20"/>
          <w:shd w:val="clear" w:color="auto" w:fill="FFFFFF"/>
          <w:lang w:eastAsia="x-none"/>
        </w:rPr>
      </w:pPr>
      <w:bookmarkStart w:id="12" w:name="_Toc508178035"/>
      <w:r w:rsidRPr="00440AE5">
        <w:rPr>
          <w:rFonts w:ascii="Arial" w:eastAsia="MS Gothic" w:hAnsi="Arial" w:cs="Arial"/>
          <w:b/>
          <w:bCs/>
          <w:sz w:val="28"/>
          <w:szCs w:val="20"/>
          <w:shd w:val="clear" w:color="auto" w:fill="FFFFFF"/>
          <w:lang w:eastAsia="x-none"/>
        </w:rPr>
        <w:t>9. Subject access requests and other rights of individuals</w:t>
      </w:r>
      <w:bookmarkEnd w:id="12"/>
    </w:p>
    <w:p w14:paraId="1C072667" w14:textId="77777777" w:rsidR="008749B4" w:rsidRPr="00766646" w:rsidRDefault="008749B4" w:rsidP="008749B4">
      <w:pPr>
        <w:spacing w:before="120" w:after="120"/>
        <w:rPr>
          <w:rFonts w:ascii="Arial" w:eastAsia="MS Mincho" w:hAnsi="Arial" w:cs="Arial"/>
          <w:b/>
          <w:lang w:val="en-US"/>
        </w:rPr>
      </w:pPr>
      <w:r w:rsidRPr="00766646">
        <w:rPr>
          <w:rFonts w:ascii="Arial" w:eastAsia="MS Mincho" w:hAnsi="Arial" w:cs="Arial"/>
          <w:b/>
          <w:lang w:val="en-US"/>
        </w:rPr>
        <w:t>9.1 Subject access requests</w:t>
      </w:r>
    </w:p>
    <w:p w14:paraId="1C072668" w14:textId="77777777" w:rsidR="008749B4" w:rsidRPr="00DB6839" w:rsidRDefault="008749B4" w:rsidP="008749B4">
      <w:pPr>
        <w:spacing w:before="120" w:after="120"/>
        <w:rPr>
          <w:rFonts w:ascii="Arial" w:eastAsia="MS Mincho" w:hAnsi="Arial" w:cs="Arial"/>
          <w:sz w:val="20"/>
          <w:lang w:val="en-US"/>
        </w:rPr>
      </w:pPr>
      <w:r w:rsidRPr="00723B43">
        <w:rPr>
          <w:rFonts w:ascii="Arial" w:eastAsia="MS Mincho" w:hAnsi="Arial" w:cs="Arial"/>
          <w:sz w:val="20"/>
          <w:lang w:val="en-US"/>
        </w:rPr>
        <w:t>Individuals have a right to make a ‘subject access request’ to gain access to personal info</w:t>
      </w:r>
      <w:r w:rsidRPr="00477D9B">
        <w:rPr>
          <w:rFonts w:ascii="Arial" w:eastAsia="MS Mincho" w:hAnsi="Arial" w:cs="Arial"/>
          <w:sz w:val="20"/>
          <w:lang w:val="en-US"/>
        </w:rPr>
        <w:t>rmation that the school hold</w:t>
      </w:r>
      <w:r w:rsidRPr="00DB6839">
        <w:rPr>
          <w:rFonts w:ascii="Arial" w:eastAsia="MS Mincho" w:hAnsi="Arial" w:cs="Arial"/>
          <w:sz w:val="20"/>
          <w:lang w:val="en-US"/>
        </w:rPr>
        <w:t>s about them. This includes:</w:t>
      </w:r>
    </w:p>
    <w:p w14:paraId="1C072669" w14:textId="77777777" w:rsidR="008749B4" w:rsidRPr="00BB09B4" w:rsidRDefault="008749B4" w:rsidP="00BD0845">
      <w:pPr>
        <w:numPr>
          <w:ilvl w:val="0"/>
          <w:numId w:val="12"/>
        </w:numPr>
        <w:spacing w:before="120" w:after="120"/>
        <w:rPr>
          <w:rFonts w:ascii="Arial" w:eastAsia="MS Mincho" w:hAnsi="Arial" w:cs="Arial"/>
          <w:sz w:val="20"/>
          <w:lang w:val="en-US"/>
        </w:rPr>
      </w:pPr>
      <w:r w:rsidRPr="00BB09B4">
        <w:rPr>
          <w:rFonts w:ascii="Arial" w:eastAsia="MS Mincho" w:hAnsi="Arial" w:cs="Arial"/>
          <w:sz w:val="20"/>
          <w:lang w:val="en-US"/>
        </w:rPr>
        <w:t>Confirmation that their personal data is being processed</w:t>
      </w:r>
    </w:p>
    <w:p w14:paraId="1C07266A" w14:textId="77777777" w:rsidR="008749B4" w:rsidRPr="00BB09B4" w:rsidRDefault="008749B4" w:rsidP="00BD0845">
      <w:pPr>
        <w:numPr>
          <w:ilvl w:val="0"/>
          <w:numId w:val="12"/>
        </w:numPr>
        <w:spacing w:before="120" w:after="120"/>
        <w:rPr>
          <w:rFonts w:ascii="Arial" w:eastAsia="MS Mincho" w:hAnsi="Arial" w:cs="Arial"/>
          <w:sz w:val="20"/>
          <w:lang w:val="en-US"/>
        </w:rPr>
      </w:pPr>
      <w:r w:rsidRPr="00BB09B4">
        <w:rPr>
          <w:rFonts w:ascii="Arial" w:eastAsia="MS Mincho" w:hAnsi="Arial" w:cs="Arial"/>
          <w:sz w:val="20"/>
          <w:lang w:val="en-US"/>
        </w:rPr>
        <w:t>Access to a copy of the data</w:t>
      </w:r>
    </w:p>
    <w:p w14:paraId="1C07266B" w14:textId="77777777" w:rsidR="008749B4" w:rsidRPr="00BB09B4" w:rsidRDefault="008749B4" w:rsidP="00BD0845">
      <w:pPr>
        <w:numPr>
          <w:ilvl w:val="0"/>
          <w:numId w:val="12"/>
        </w:numPr>
        <w:spacing w:before="120" w:after="120"/>
        <w:rPr>
          <w:rFonts w:ascii="Arial" w:eastAsia="MS Mincho" w:hAnsi="Arial" w:cs="Arial"/>
          <w:sz w:val="20"/>
          <w:lang w:val="en-US"/>
        </w:rPr>
      </w:pPr>
      <w:r w:rsidRPr="00BB09B4">
        <w:rPr>
          <w:rFonts w:ascii="Arial" w:eastAsia="MS Mincho" w:hAnsi="Arial" w:cs="Arial"/>
          <w:sz w:val="20"/>
          <w:lang w:val="en-US"/>
        </w:rPr>
        <w:t>The purposes of the data processing</w:t>
      </w:r>
    </w:p>
    <w:p w14:paraId="1C07266C" w14:textId="77777777" w:rsidR="008749B4" w:rsidRPr="00BB09B4" w:rsidRDefault="008749B4" w:rsidP="00BD0845">
      <w:pPr>
        <w:numPr>
          <w:ilvl w:val="0"/>
          <w:numId w:val="12"/>
        </w:numPr>
        <w:spacing w:before="120" w:after="120"/>
        <w:rPr>
          <w:rFonts w:ascii="Arial" w:eastAsia="MS Mincho" w:hAnsi="Arial" w:cs="Arial"/>
          <w:sz w:val="20"/>
          <w:lang w:val="en-US"/>
        </w:rPr>
      </w:pPr>
      <w:r w:rsidRPr="00BB09B4">
        <w:rPr>
          <w:rFonts w:ascii="Arial" w:eastAsia="MS Mincho" w:hAnsi="Arial" w:cs="Arial"/>
          <w:sz w:val="20"/>
          <w:lang w:val="en-US"/>
        </w:rPr>
        <w:t>The categories of personal data concerned</w:t>
      </w:r>
    </w:p>
    <w:p w14:paraId="1C07266D" w14:textId="77777777" w:rsidR="008749B4" w:rsidRPr="00BB09B4" w:rsidRDefault="008749B4" w:rsidP="00BD0845">
      <w:pPr>
        <w:numPr>
          <w:ilvl w:val="0"/>
          <w:numId w:val="12"/>
        </w:numPr>
        <w:spacing w:before="120" w:after="120"/>
        <w:rPr>
          <w:rFonts w:ascii="Arial" w:eastAsia="MS Mincho" w:hAnsi="Arial" w:cs="Arial"/>
          <w:sz w:val="20"/>
          <w:lang w:val="en-US"/>
        </w:rPr>
      </w:pPr>
      <w:r w:rsidRPr="00BB09B4">
        <w:rPr>
          <w:rFonts w:ascii="Arial" w:eastAsia="MS Mincho" w:hAnsi="Arial" w:cs="Arial"/>
          <w:sz w:val="20"/>
          <w:lang w:val="en-US"/>
        </w:rPr>
        <w:t>Who the data has been, or will be, shared with</w:t>
      </w:r>
    </w:p>
    <w:p w14:paraId="1C07266E" w14:textId="77777777" w:rsidR="008749B4" w:rsidRPr="00BB09B4" w:rsidRDefault="008749B4" w:rsidP="00BD0845">
      <w:pPr>
        <w:numPr>
          <w:ilvl w:val="0"/>
          <w:numId w:val="12"/>
        </w:numPr>
        <w:spacing w:before="120" w:after="120"/>
        <w:rPr>
          <w:rFonts w:ascii="Arial" w:eastAsia="MS Mincho" w:hAnsi="Arial" w:cs="Arial"/>
          <w:sz w:val="20"/>
          <w:lang w:val="en-US"/>
        </w:rPr>
      </w:pPr>
      <w:r w:rsidRPr="00BB09B4">
        <w:rPr>
          <w:rFonts w:ascii="Arial" w:eastAsia="MS Mincho" w:hAnsi="Arial" w:cs="Arial"/>
          <w:sz w:val="20"/>
          <w:lang w:val="en-US"/>
        </w:rPr>
        <w:t>How long the data will be stored for, or if this isn’t possible, the criteria used to determine this period</w:t>
      </w:r>
    </w:p>
    <w:p w14:paraId="1C07266F" w14:textId="77777777" w:rsidR="008749B4" w:rsidRPr="00BB09B4" w:rsidRDefault="008749B4" w:rsidP="00BD0845">
      <w:pPr>
        <w:numPr>
          <w:ilvl w:val="0"/>
          <w:numId w:val="12"/>
        </w:numPr>
        <w:spacing w:before="120" w:after="120"/>
        <w:rPr>
          <w:rFonts w:ascii="Arial" w:eastAsia="MS Mincho" w:hAnsi="Arial" w:cs="Arial"/>
          <w:sz w:val="20"/>
          <w:lang w:val="en-US"/>
        </w:rPr>
      </w:pPr>
      <w:r w:rsidRPr="00BB09B4">
        <w:rPr>
          <w:rFonts w:ascii="Arial" w:eastAsia="MS Mincho" w:hAnsi="Arial" w:cs="Arial"/>
          <w:sz w:val="20"/>
          <w:lang w:val="en-US"/>
        </w:rPr>
        <w:t>The source of the data, if not the individual</w:t>
      </w:r>
    </w:p>
    <w:p w14:paraId="1C072670" w14:textId="77777777" w:rsidR="008749B4" w:rsidRPr="00BB09B4" w:rsidRDefault="008749B4" w:rsidP="00BD0845">
      <w:pPr>
        <w:numPr>
          <w:ilvl w:val="0"/>
          <w:numId w:val="12"/>
        </w:numPr>
        <w:spacing w:before="120" w:after="120"/>
        <w:rPr>
          <w:rFonts w:ascii="Arial" w:eastAsia="MS Mincho" w:hAnsi="Arial" w:cs="Arial"/>
          <w:sz w:val="20"/>
          <w:lang w:val="en-US"/>
        </w:rPr>
      </w:pPr>
      <w:r w:rsidRPr="00BB09B4">
        <w:rPr>
          <w:rFonts w:ascii="Arial" w:eastAsia="MS Mincho" w:hAnsi="Arial" w:cs="Arial"/>
          <w:sz w:val="20"/>
          <w:lang w:val="en-US"/>
        </w:rPr>
        <w:t>Whether any automated decision-making is being applied to their data, and what the significance and consequences of this might be for the individual</w:t>
      </w:r>
    </w:p>
    <w:p w14:paraId="1C072671" w14:textId="77777777" w:rsidR="008749B4" w:rsidRPr="00440AE5" w:rsidRDefault="008749B4" w:rsidP="008749B4">
      <w:pPr>
        <w:spacing w:before="120"/>
        <w:rPr>
          <w:rFonts w:ascii="Arial" w:eastAsia="MS Mincho" w:hAnsi="Arial" w:cs="Arial"/>
          <w:sz w:val="20"/>
          <w:szCs w:val="20"/>
          <w:lang w:val="en-US"/>
        </w:rPr>
      </w:pPr>
      <w:r w:rsidRPr="00440AE5">
        <w:rPr>
          <w:rFonts w:ascii="Arial" w:eastAsia="MS Mincho" w:hAnsi="Arial" w:cs="Arial"/>
          <w:color w:val="000000"/>
          <w:sz w:val="20"/>
          <w:szCs w:val="20"/>
          <w:lang w:val="en-US"/>
        </w:rPr>
        <w:t>Subject access requests must be submitted in writing, either by letter or email to the</w:t>
      </w:r>
      <w:r>
        <w:rPr>
          <w:rFonts w:ascii="Arial" w:eastAsia="MS Mincho" w:hAnsi="Arial" w:cs="Arial"/>
          <w:color w:val="000000"/>
          <w:sz w:val="20"/>
          <w:szCs w:val="20"/>
          <w:lang w:val="en-US"/>
        </w:rPr>
        <w:t xml:space="preserve"> Data Protection Officer</w:t>
      </w:r>
      <w:r w:rsidRPr="00234F44">
        <w:rPr>
          <w:rFonts w:ascii="Arial" w:eastAsia="MS Mincho" w:hAnsi="Arial" w:cs="Arial"/>
          <w:sz w:val="20"/>
          <w:lang w:val="en-US" w:eastAsia="x-none"/>
        </w:rPr>
        <w:t xml:space="preserve">. </w:t>
      </w:r>
      <w:r w:rsidRPr="00440AE5">
        <w:rPr>
          <w:rFonts w:ascii="Arial" w:eastAsia="MS Mincho" w:hAnsi="Arial" w:cs="Arial"/>
          <w:color w:val="000000"/>
          <w:sz w:val="20"/>
          <w:szCs w:val="20"/>
          <w:lang w:val="en-US"/>
        </w:rPr>
        <w:t>They should include:</w:t>
      </w:r>
    </w:p>
    <w:p w14:paraId="1C072672" w14:textId="77777777" w:rsidR="008749B4" w:rsidRDefault="008749B4" w:rsidP="00BD0845">
      <w:pPr>
        <w:numPr>
          <w:ilvl w:val="0"/>
          <w:numId w:val="4"/>
        </w:numPr>
        <w:spacing w:before="120"/>
        <w:rPr>
          <w:rFonts w:ascii="Arial" w:eastAsia="MS Mincho" w:hAnsi="Arial" w:cs="Arial"/>
          <w:color w:val="000000"/>
          <w:sz w:val="20"/>
          <w:szCs w:val="20"/>
          <w:lang w:val="en-US"/>
        </w:rPr>
      </w:pPr>
      <w:r w:rsidRPr="00440AE5">
        <w:rPr>
          <w:rFonts w:ascii="Arial" w:eastAsia="MS Mincho" w:hAnsi="Arial" w:cs="Arial"/>
          <w:color w:val="000000"/>
          <w:sz w:val="20"/>
          <w:szCs w:val="20"/>
          <w:lang w:val="en-US"/>
        </w:rPr>
        <w:t>Name of individual</w:t>
      </w:r>
    </w:p>
    <w:p w14:paraId="1C072673" w14:textId="77777777" w:rsidR="008749B4" w:rsidRPr="00440AE5" w:rsidRDefault="008749B4" w:rsidP="00BD0845">
      <w:pPr>
        <w:numPr>
          <w:ilvl w:val="0"/>
          <w:numId w:val="4"/>
        </w:numPr>
        <w:spacing w:before="120"/>
        <w:rPr>
          <w:rFonts w:ascii="Arial" w:eastAsia="MS Mincho" w:hAnsi="Arial" w:cs="Arial"/>
          <w:color w:val="000000"/>
          <w:sz w:val="20"/>
          <w:szCs w:val="20"/>
          <w:lang w:val="en-US"/>
        </w:rPr>
      </w:pPr>
      <w:r>
        <w:rPr>
          <w:rFonts w:ascii="Arial" w:eastAsia="MS Mincho" w:hAnsi="Arial" w:cs="Arial"/>
          <w:color w:val="000000"/>
          <w:sz w:val="20"/>
          <w:szCs w:val="20"/>
          <w:lang w:val="en-US"/>
        </w:rPr>
        <w:t>Name of School</w:t>
      </w:r>
    </w:p>
    <w:p w14:paraId="1C072674" w14:textId="77777777" w:rsidR="008749B4" w:rsidRPr="00440AE5" w:rsidRDefault="008749B4" w:rsidP="00BD0845">
      <w:pPr>
        <w:numPr>
          <w:ilvl w:val="0"/>
          <w:numId w:val="4"/>
        </w:numPr>
        <w:spacing w:before="120"/>
        <w:rPr>
          <w:rFonts w:ascii="Arial" w:eastAsia="MS Mincho" w:hAnsi="Arial" w:cs="Arial"/>
          <w:color w:val="000000"/>
          <w:sz w:val="20"/>
          <w:szCs w:val="20"/>
          <w:lang w:val="en-US"/>
        </w:rPr>
      </w:pPr>
      <w:r w:rsidRPr="00440AE5">
        <w:rPr>
          <w:rFonts w:ascii="Arial" w:eastAsia="MS Mincho" w:hAnsi="Arial" w:cs="Arial"/>
          <w:color w:val="000000"/>
          <w:sz w:val="20"/>
          <w:szCs w:val="20"/>
          <w:lang w:val="en-US"/>
        </w:rPr>
        <w:t>Correspondence address</w:t>
      </w:r>
    </w:p>
    <w:p w14:paraId="1C072675" w14:textId="77777777" w:rsidR="008749B4" w:rsidRPr="00440AE5" w:rsidRDefault="008749B4" w:rsidP="00BD0845">
      <w:pPr>
        <w:numPr>
          <w:ilvl w:val="0"/>
          <w:numId w:val="4"/>
        </w:numPr>
        <w:spacing w:before="120"/>
        <w:rPr>
          <w:rFonts w:ascii="Arial" w:eastAsia="MS Mincho" w:hAnsi="Arial" w:cs="Arial"/>
          <w:color w:val="000000"/>
          <w:sz w:val="20"/>
          <w:szCs w:val="20"/>
          <w:lang w:val="en-US"/>
        </w:rPr>
      </w:pPr>
      <w:r w:rsidRPr="00440AE5">
        <w:rPr>
          <w:rFonts w:ascii="Arial" w:eastAsia="MS Mincho" w:hAnsi="Arial" w:cs="Arial"/>
          <w:color w:val="000000"/>
          <w:sz w:val="20"/>
          <w:szCs w:val="20"/>
          <w:lang w:val="en-US"/>
        </w:rPr>
        <w:t>Contact number and email address</w:t>
      </w:r>
    </w:p>
    <w:p w14:paraId="1C072676" w14:textId="77777777" w:rsidR="008749B4" w:rsidRPr="00440AE5" w:rsidRDefault="008749B4" w:rsidP="00BD0845">
      <w:pPr>
        <w:numPr>
          <w:ilvl w:val="0"/>
          <w:numId w:val="4"/>
        </w:numPr>
        <w:spacing w:before="120"/>
        <w:rPr>
          <w:rFonts w:ascii="Arial" w:eastAsia="MS Mincho" w:hAnsi="Arial" w:cs="Arial"/>
          <w:color w:val="000000"/>
          <w:sz w:val="20"/>
          <w:szCs w:val="20"/>
          <w:lang w:val="en-US"/>
        </w:rPr>
      </w:pPr>
      <w:r w:rsidRPr="00440AE5">
        <w:rPr>
          <w:rFonts w:ascii="Arial" w:eastAsia="MS Mincho" w:hAnsi="Arial" w:cs="Arial"/>
          <w:color w:val="000000"/>
          <w:sz w:val="20"/>
          <w:szCs w:val="20"/>
          <w:lang w:val="en-US"/>
        </w:rPr>
        <w:t>Details of the information requested</w:t>
      </w:r>
    </w:p>
    <w:p w14:paraId="1C072677" w14:textId="77777777" w:rsidR="008749B4" w:rsidRDefault="008749B4" w:rsidP="008749B4">
      <w:pPr>
        <w:spacing w:before="120" w:after="120"/>
        <w:rPr>
          <w:rFonts w:ascii="Arial" w:eastAsia="MS Mincho" w:hAnsi="Arial" w:cs="Arial"/>
          <w:sz w:val="20"/>
          <w:lang w:val="en-US"/>
        </w:rPr>
      </w:pPr>
      <w:r>
        <w:rPr>
          <w:rFonts w:ascii="Arial" w:eastAsia="MS Mincho" w:hAnsi="Arial" w:cs="Arial"/>
          <w:sz w:val="20"/>
          <w:lang w:val="en-US"/>
        </w:rPr>
        <w:t>The DPO will send the subject access request to the Data Protection</w:t>
      </w:r>
      <w:r w:rsidR="00B12F8F">
        <w:rPr>
          <w:rFonts w:ascii="Arial" w:eastAsia="MS Mincho" w:hAnsi="Arial" w:cs="Arial"/>
          <w:sz w:val="20"/>
          <w:lang w:val="en-US"/>
        </w:rPr>
        <w:t xml:space="preserve"> Contact</w:t>
      </w:r>
      <w:r>
        <w:rPr>
          <w:rFonts w:ascii="Arial" w:eastAsia="MS Mincho" w:hAnsi="Arial" w:cs="Arial"/>
          <w:sz w:val="20"/>
          <w:lang w:val="en-US"/>
        </w:rPr>
        <w:t xml:space="preserve">. </w:t>
      </w:r>
      <w:r w:rsidRPr="00766646">
        <w:rPr>
          <w:rFonts w:ascii="Arial" w:eastAsia="MS Mincho" w:hAnsi="Arial" w:cs="Arial"/>
          <w:sz w:val="20"/>
          <w:lang w:val="en-US"/>
        </w:rPr>
        <w:t>If staff receive a subject access request they must immediately forward it to the</w:t>
      </w:r>
      <w:r w:rsidR="00B12F8F">
        <w:rPr>
          <w:rFonts w:ascii="Arial" w:eastAsia="MS Mincho" w:hAnsi="Arial" w:cs="Arial"/>
          <w:sz w:val="20"/>
          <w:lang w:val="en-US"/>
        </w:rPr>
        <w:t xml:space="preserve"> Head Teacher or School Business Manager</w:t>
      </w:r>
      <w:r w:rsidRPr="00234F44">
        <w:rPr>
          <w:rFonts w:ascii="Arial" w:eastAsia="MS Mincho" w:hAnsi="Arial" w:cs="Arial"/>
          <w:sz w:val="20"/>
          <w:lang w:val="en-US"/>
        </w:rPr>
        <w:t xml:space="preserve">, who will ensure that the DPO is informed. </w:t>
      </w:r>
    </w:p>
    <w:p w14:paraId="1C072678" w14:textId="77777777" w:rsidR="008749B4" w:rsidRPr="00440AE5" w:rsidRDefault="008749B4" w:rsidP="008749B4">
      <w:pPr>
        <w:spacing w:before="120" w:after="120"/>
        <w:rPr>
          <w:rFonts w:ascii="Arial" w:eastAsia="MS Mincho" w:hAnsi="Arial" w:cs="Arial"/>
          <w:sz w:val="20"/>
          <w:szCs w:val="20"/>
          <w:lang w:val="en-US"/>
        </w:rPr>
      </w:pPr>
      <w:r>
        <w:rPr>
          <w:rFonts w:ascii="Arial" w:eastAsia="MS Mincho" w:hAnsi="Arial" w:cs="Arial"/>
          <w:sz w:val="20"/>
          <w:lang w:val="en-US"/>
        </w:rPr>
        <w:t>Information to be released will be collated by the [School / Academy Trust] and then sent to the DPO for checking and sending out to the applicant.</w:t>
      </w:r>
    </w:p>
    <w:p w14:paraId="1C072679" w14:textId="77777777" w:rsidR="008749B4" w:rsidRPr="00440AE5" w:rsidRDefault="008749B4" w:rsidP="008749B4">
      <w:pPr>
        <w:spacing w:before="120"/>
        <w:rPr>
          <w:rFonts w:ascii="Arial" w:eastAsia="MS Mincho" w:hAnsi="Arial" w:cs="Arial"/>
          <w:b/>
          <w:color w:val="000000"/>
          <w:lang w:val="en-US"/>
        </w:rPr>
      </w:pPr>
      <w:r w:rsidRPr="00440AE5">
        <w:rPr>
          <w:rFonts w:ascii="Arial" w:eastAsia="MS Mincho" w:hAnsi="Arial" w:cs="Arial"/>
          <w:b/>
          <w:color w:val="000000"/>
          <w:lang w:val="en-US"/>
        </w:rPr>
        <w:t>9.2 Children and subject access requests</w:t>
      </w:r>
    </w:p>
    <w:p w14:paraId="1C07267A" w14:textId="77777777" w:rsidR="008749B4" w:rsidRPr="00440AE5" w:rsidRDefault="008749B4" w:rsidP="008749B4">
      <w:pPr>
        <w:spacing w:before="120"/>
        <w:rPr>
          <w:rFonts w:ascii="Arial" w:eastAsia="MS Mincho" w:hAnsi="Arial" w:cs="Arial"/>
          <w:sz w:val="20"/>
          <w:szCs w:val="20"/>
          <w:shd w:val="clear" w:color="auto" w:fill="FFFFFF"/>
          <w:lang w:val="en-US"/>
        </w:rPr>
      </w:pPr>
      <w:r w:rsidRPr="00440AE5">
        <w:rPr>
          <w:rFonts w:ascii="Arial" w:eastAsia="MS Mincho" w:hAnsi="Arial" w:cs="Arial"/>
          <w:sz w:val="20"/>
          <w:szCs w:val="20"/>
          <w:shd w:val="clear" w:color="auto" w:fill="FFFFFF"/>
          <w:lang w:val="en-US"/>
        </w:rPr>
        <w:t>Personal data about a child belongs to that child, and not the child's parents or carers. For a parent or carer to make a subject access request with respect to their child, the person should have parental responsibility for the child, and the child must either be unable to understand their rights and the implications of a subject access request, or have given their consent.</w:t>
      </w:r>
    </w:p>
    <w:p w14:paraId="1C07267B" w14:textId="77777777" w:rsidR="00771838" w:rsidRDefault="00771838" w:rsidP="008749B4">
      <w:pPr>
        <w:rPr>
          <w:rFonts w:ascii="Arial" w:eastAsia="MS Mincho" w:hAnsi="Arial" w:cs="Arial"/>
          <w:sz w:val="20"/>
          <w:szCs w:val="20"/>
          <w:shd w:val="clear" w:color="auto" w:fill="FFFFFF"/>
          <w:lang w:val="en-US"/>
        </w:rPr>
      </w:pPr>
    </w:p>
    <w:p w14:paraId="1C07267C" w14:textId="77777777" w:rsidR="008749B4" w:rsidRDefault="008749B4" w:rsidP="008749B4">
      <w:pPr>
        <w:rPr>
          <w:rFonts w:ascii="Arial" w:eastAsia="MS Mincho" w:hAnsi="Arial" w:cs="Arial"/>
          <w:sz w:val="20"/>
          <w:szCs w:val="20"/>
          <w:shd w:val="clear" w:color="auto" w:fill="FFFFFF"/>
          <w:lang w:val="en-US"/>
        </w:rPr>
      </w:pPr>
      <w:r w:rsidRPr="00440AE5">
        <w:rPr>
          <w:rFonts w:ascii="Arial" w:eastAsia="MS Mincho" w:hAnsi="Arial" w:cs="Arial"/>
          <w:sz w:val="20"/>
          <w:szCs w:val="20"/>
          <w:shd w:val="clear" w:color="auto" w:fill="FFFFFF"/>
          <w:lang w:val="en-US"/>
        </w:rPr>
        <w:lastRenderedPageBreak/>
        <w:t xml:space="preserve">Children below the age of 13 are generally not regarded to be mature enough to understand their rights and the implications of a subject access request. Therefore, subject access requests from those with parental responsibility for pupils at our school [aged under 13] will in general be granted without requiring the express permission of the pupil. </w:t>
      </w:r>
    </w:p>
    <w:p w14:paraId="1C07267D" w14:textId="77777777" w:rsidR="008749B4" w:rsidRPr="00BB09B4" w:rsidRDefault="008749B4" w:rsidP="008749B4">
      <w:pPr>
        <w:rPr>
          <w:rFonts w:ascii="Arial" w:hAnsi="Arial" w:cs="Arial"/>
          <w:sz w:val="20"/>
          <w:szCs w:val="20"/>
          <w:shd w:val="clear" w:color="auto" w:fill="FFFFFF"/>
          <w:lang w:val="en-US"/>
        </w:rPr>
      </w:pPr>
      <w:r w:rsidRPr="00BB09B4">
        <w:rPr>
          <w:rFonts w:ascii="Arial" w:hAnsi="Arial" w:cs="Arial"/>
          <w:sz w:val="20"/>
          <w:szCs w:val="20"/>
          <w:shd w:val="clear" w:color="auto" w:fill="FFFFFF"/>
          <w:lang w:val="en-US"/>
        </w:rPr>
        <w:t>Th</w:t>
      </w:r>
      <w:r>
        <w:rPr>
          <w:rFonts w:ascii="Arial" w:hAnsi="Arial" w:cs="Arial"/>
          <w:sz w:val="20"/>
          <w:szCs w:val="20"/>
          <w:shd w:val="clear" w:color="auto" w:fill="FFFFFF"/>
          <w:lang w:val="en-US"/>
        </w:rPr>
        <w:t xml:space="preserve">ese are </w:t>
      </w:r>
      <w:r w:rsidRPr="00BB09B4">
        <w:rPr>
          <w:rFonts w:ascii="Arial" w:hAnsi="Arial" w:cs="Arial"/>
          <w:sz w:val="20"/>
          <w:szCs w:val="20"/>
          <w:shd w:val="clear" w:color="auto" w:fill="FFFFFF"/>
          <w:lang w:val="en-US"/>
        </w:rPr>
        <w:t>not fixed rule</w:t>
      </w:r>
      <w:r>
        <w:rPr>
          <w:rFonts w:ascii="Arial" w:hAnsi="Arial" w:cs="Arial"/>
          <w:sz w:val="20"/>
          <w:szCs w:val="20"/>
          <w:shd w:val="clear" w:color="auto" w:fill="FFFFFF"/>
          <w:lang w:val="en-US"/>
        </w:rPr>
        <w:t>s</w:t>
      </w:r>
      <w:r w:rsidRPr="00BB09B4">
        <w:rPr>
          <w:rFonts w:ascii="Arial" w:hAnsi="Arial" w:cs="Arial"/>
          <w:sz w:val="20"/>
          <w:szCs w:val="20"/>
          <w:shd w:val="clear" w:color="auto" w:fill="FFFFFF"/>
          <w:lang w:val="en-US"/>
        </w:rPr>
        <w:t xml:space="preserve"> and a pupil’s ability to understand their rights will always be judged on a case-by-case basis.</w:t>
      </w:r>
    </w:p>
    <w:p w14:paraId="1C07267E" w14:textId="77777777" w:rsidR="008749B4" w:rsidRPr="00440AE5" w:rsidRDefault="008749B4" w:rsidP="008749B4">
      <w:pPr>
        <w:spacing w:before="120"/>
        <w:rPr>
          <w:rFonts w:ascii="Arial" w:eastAsia="MS Mincho" w:hAnsi="Arial" w:cs="Arial"/>
          <w:b/>
          <w:shd w:val="clear" w:color="auto" w:fill="FFFFFF"/>
          <w:lang w:val="en-US"/>
        </w:rPr>
      </w:pPr>
      <w:r w:rsidRPr="00440AE5">
        <w:rPr>
          <w:rFonts w:ascii="Arial" w:eastAsia="MS Mincho" w:hAnsi="Arial" w:cs="Arial"/>
          <w:b/>
          <w:shd w:val="clear" w:color="auto" w:fill="FFFFFF"/>
          <w:lang w:val="en-US"/>
        </w:rPr>
        <w:t>9.3 Responding to subject access requests</w:t>
      </w:r>
    </w:p>
    <w:p w14:paraId="1C07267F" w14:textId="77777777" w:rsidR="008749B4" w:rsidRPr="00440AE5" w:rsidRDefault="008749B4" w:rsidP="008749B4">
      <w:pPr>
        <w:spacing w:before="120"/>
        <w:rPr>
          <w:rFonts w:ascii="Arial" w:eastAsia="MS Mincho" w:hAnsi="Arial" w:cs="Arial"/>
          <w:sz w:val="20"/>
          <w:szCs w:val="20"/>
          <w:lang w:val="en-US"/>
        </w:rPr>
      </w:pPr>
      <w:r w:rsidRPr="00440AE5">
        <w:rPr>
          <w:rFonts w:ascii="Arial" w:eastAsia="MS Mincho" w:hAnsi="Arial" w:cs="Arial"/>
          <w:sz w:val="20"/>
          <w:szCs w:val="20"/>
          <w:lang w:val="en-US"/>
        </w:rPr>
        <w:t xml:space="preserve">When responding to requests, we: </w:t>
      </w:r>
    </w:p>
    <w:p w14:paraId="1C072680" w14:textId="77777777" w:rsidR="008749B4" w:rsidRPr="00440AE5" w:rsidRDefault="008749B4" w:rsidP="00BD0845">
      <w:pPr>
        <w:numPr>
          <w:ilvl w:val="0"/>
          <w:numId w:val="7"/>
        </w:numPr>
        <w:spacing w:before="120"/>
        <w:rPr>
          <w:rFonts w:ascii="Arial" w:eastAsia="MS Mincho" w:hAnsi="Arial" w:cs="Arial"/>
          <w:color w:val="000000"/>
          <w:sz w:val="20"/>
          <w:szCs w:val="20"/>
          <w:lang w:val="en-US"/>
        </w:rPr>
      </w:pPr>
      <w:r w:rsidRPr="00440AE5">
        <w:rPr>
          <w:rFonts w:ascii="Arial" w:eastAsia="MS Mincho" w:hAnsi="Arial" w:cs="Arial"/>
          <w:color w:val="000000"/>
          <w:sz w:val="20"/>
          <w:szCs w:val="20"/>
          <w:lang w:val="en-US"/>
        </w:rPr>
        <w:t>May ask the individual to provide 2 forms of identification</w:t>
      </w:r>
    </w:p>
    <w:p w14:paraId="1C072681" w14:textId="77777777" w:rsidR="008749B4" w:rsidRPr="00440AE5" w:rsidRDefault="008749B4" w:rsidP="00BD0845">
      <w:pPr>
        <w:numPr>
          <w:ilvl w:val="0"/>
          <w:numId w:val="7"/>
        </w:numPr>
        <w:spacing w:before="120"/>
        <w:rPr>
          <w:rFonts w:ascii="Arial" w:eastAsia="MS Mincho" w:hAnsi="Arial" w:cs="Arial"/>
          <w:color w:val="000000"/>
          <w:sz w:val="20"/>
          <w:szCs w:val="20"/>
          <w:lang w:val="en-US"/>
        </w:rPr>
      </w:pPr>
      <w:r w:rsidRPr="00440AE5">
        <w:rPr>
          <w:rFonts w:ascii="Arial" w:eastAsia="MS Mincho" w:hAnsi="Arial" w:cs="Arial"/>
          <w:color w:val="000000"/>
          <w:sz w:val="20"/>
          <w:szCs w:val="20"/>
          <w:lang w:val="en-US"/>
        </w:rPr>
        <w:t xml:space="preserve">May contact the individual via phone to confirm the request was made </w:t>
      </w:r>
    </w:p>
    <w:p w14:paraId="1C072682" w14:textId="77777777" w:rsidR="008749B4" w:rsidRPr="00440AE5" w:rsidRDefault="008749B4" w:rsidP="00BD0845">
      <w:pPr>
        <w:numPr>
          <w:ilvl w:val="0"/>
          <w:numId w:val="7"/>
        </w:numPr>
        <w:spacing w:before="120"/>
        <w:rPr>
          <w:rFonts w:ascii="Arial" w:eastAsia="MS Mincho" w:hAnsi="Arial" w:cs="Arial"/>
          <w:sz w:val="20"/>
          <w:szCs w:val="20"/>
          <w:lang w:val="en-US"/>
        </w:rPr>
      </w:pPr>
      <w:r w:rsidRPr="00440AE5">
        <w:rPr>
          <w:rFonts w:ascii="Arial" w:eastAsia="MS Mincho" w:hAnsi="Arial" w:cs="Arial"/>
          <w:sz w:val="20"/>
          <w:szCs w:val="20"/>
          <w:lang w:val="en-US"/>
        </w:rPr>
        <w:t>Will respond without delay and within 1 month of receipt of the request</w:t>
      </w:r>
    </w:p>
    <w:p w14:paraId="1C072683" w14:textId="77777777" w:rsidR="008749B4" w:rsidRPr="00440AE5" w:rsidRDefault="008749B4" w:rsidP="00BD0845">
      <w:pPr>
        <w:numPr>
          <w:ilvl w:val="0"/>
          <w:numId w:val="7"/>
        </w:numPr>
        <w:spacing w:before="120"/>
        <w:rPr>
          <w:rFonts w:ascii="Arial" w:eastAsia="MS Mincho" w:hAnsi="Arial" w:cs="Arial"/>
          <w:sz w:val="20"/>
          <w:szCs w:val="20"/>
          <w:lang w:val="en-US"/>
        </w:rPr>
      </w:pPr>
      <w:r w:rsidRPr="00440AE5">
        <w:rPr>
          <w:rFonts w:ascii="Arial" w:eastAsia="MS Mincho" w:hAnsi="Arial" w:cs="Arial"/>
          <w:sz w:val="20"/>
          <w:szCs w:val="20"/>
          <w:lang w:val="en-US"/>
        </w:rPr>
        <w:t>Will provide the information free of charge</w:t>
      </w:r>
    </w:p>
    <w:p w14:paraId="1C072684" w14:textId="77777777" w:rsidR="008749B4" w:rsidRPr="00440AE5" w:rsidRDefault="008749B4" w:rsidP="00BD0845">
      <w:pPr>
        <w:numPr>
          <w:ilvl w:val="0"/>
          <w:numId w:val="7"/>
        </w:numPr>
        <w:spacing w:before="120"/>
        <w:rPr>
          <w:rFonts w:ascii="Arial" w:eastAsia="MS Mincho" w:hAnsi="Arial" w:cs="Arial"/>
          <w:sz w:val="20"/>
          <w:szCs w:val="20"/>
          <w:lang w:val="en-US"/>
        </w:rPr>
      </w:pPr>
      <w:r w:rsidRPr="00440AE5">
        <w:rPr>
          <w:rFonts w:ascii="Arial" w:eastAsia="MS Mincho" w:hAnsi="Arial" w:cs="Arial"/>
          <w:sz w:val="20"/>
          <w:szCs w:val="20"/>
          <w:lang w:val="en-US"/>
        </w:rPr>
        <w:t>May tell the individual we will comply within 3 months of receipt of the request, where a request is complex or numerous</w:t>
      </w:r>
      <w:r>
        <w:rPr>
          <w:rFonts w:ascii="Arial" w:eastAsia="MS Mincho" w:hAnsi="Arial" w:cs="Arial"/>
          <w:sz w:val="20"/>
          <w:szCs w:val="20"/>
          <w:lang w:val="en-US"/>
        </w:rPr>
        <w:t>, or where it is impractical to comply within a month due to school closure</w:t>
      </w:r>
      <w:r w:rsidRPr="00440AE5">
        <w:rPr>
          <w:rFonts w:ascii="Arial" w:eastAsia="MS Mincho" w:hAnsi="Arial" w:cs="Arial"/>
          <w:sz w:val="20"/>
          <w:szCs w:val="20"/>
          <w:lang w:val="en-US"/>
        </w:rPr>
        <w:t>. We will inform the individual of this within 1 month, and explain why the extension is necessary</w:t>
      </w:r>
    </w:p>
    <w:p w14:paraId="1C072685" w14:textId="77777777" w:rsidR="008749B4" w:rsidRPr="00440AE5" w:rsidRDefault="008749B4" w:rsidP="008749B4">
      <w:pPr>
        <w:spacing w:before="120"/>
        <w:rPr>
          <w:rFonts w:ascii="Arial" w:eastAsia="MS Mincho" w:hAnsi="Arial" w:cs="Arial"/>
          <w:sz w:val="20"/>
          <w:szCs w:val="20"/>
          <w:lang w:val="en-US"/>
        </w:rPr>
      </w:pPr>
      <w:r w:rsidRPr="00440AE5">
        <w:rPr>
          <w:rFonts w:ascii="Arial" w:eastAsia="MS Mincho" w:hAnsi="Arial" w:cs="Arial"/>
          <w:sz w:val="20"/>
          <w:szCs w:val="20"/>
          <w:lang w:val="en-US"/>
        </w:rPr>
        <w:t>We will not disclose information if it:</w:t>
      </w:r>
    </w:p>
    <w:p w14:paraId="1C072686" w14:textId="77777777" w:rsidR="008749B4" w:rsidRPr="00440AE5" w:rsidRDefault="008749B4" w:rsidP="00BD0845">
      <w:pPr>
        <w:numPr>
          <w:ilvl w:val="0"/>
          <w:numId w:val="5"/>
        </w:numPr>
        <w:spacing w:before="120"/>
        <w:rPr>
          <w:rFonts w:ascii="Arial" w:eastAsia="MS Mincho" w:hAnsi="Arial" w:cs="Arial"/>
          <w:sz w:val="20"/>
          <w:szCs w:val="20"/>
          <w:lang w:val="en-US"/>
        </w:rPr>
      </w:pPr>
      <w:r w:rsidRPr="00440AE5">
        <w:rPr>
          <w:rFonts w:ascii="Arial" w:eastAsia="MS Mincho" w:hAnsi="Arial" w:cs="Arial"/>
          <w:sz w:val="20"/>
          <w:szCs w:val="20"/>
          <w:lang w:val="en-US"/>
        </w:rPr>
        <w:t>Might cause serious harm to the physical or mental health of the pupil or another individual</w:t>
      </w:r>
    </w:p>
    <w:p w14:paraId="1C072687" w14:textId="77777777" w:rsidR="008749B4" w:rsidRPr="00440AE5" w:rsidRDefault="008749B4" w:rsidP="00BD0845">
      <w:pPr>
        <w:numPr>
          <w:ilvl w:val="0"/>
          <w:numId w:val="5"/>
        </w:numPr>
        <w:spacing w:before="120"/>
        <w:rPr>
          <w:rFonts w:ascii="Arial" w:eastAsia="MS Mincho" w:hAnsi="Arial" w:cs="Arial"/>
          <w:sz w:val="20"/>
          <w:szCs w:val="20"/>
          <w:lang w:val="en-US"/>
        </w:rPr>
      </w:pPr>
      <w:r w:rsidRPr="00440AE5">
        <w:rPr>
          <w:rFonts w:ascii="Arial" w:eastAsia="MS Mincho" w:hAnsi="Arial" w:cs="Arial"/>
          <w:sz w:val="20"/>
          <w:szCs w:val="20"/>
          <w:lang w:val="en-US"/>
        </w:rPr>
        <w:t>Would reveal that the child is at risk of abuse, where the disclosure of that information would not be in the child’s best interests</w:t>
      </w:r>
    </w:p>
    <w:p w14:paraId="1C072688" w14:textId="77777777" w:rsidR="008749B4" w:rsidRPr="00440AE5" w:rsidRDefault="008749B4" w:rsidP="00BD0845">
      <w:pPr>
        <w:numPr>
          <w:ilvl w:val="0"/>
          <w:numId w:val="5"/>
        </w:numPr>
        <w:spacing w:before="120"/>
        <w:rPr>
          <w:rFonts w:ascii="Arial" w:eastAsia="MS Mincho" w:hAnsi="Arial" w:cs="Arial"/>
          <w:sz w:val="20"/>
          <w:szCs w:val="20"/>
          <w:lang w:val="en-US"/>
        </w:rPr>
      </w:pPr>
      <w:r w:rsidRPr="00440AE5">
        <w:rPr>
          <w:rFonts w:ascii="Arial" w:eastAsia="MS Mincho" w:hAnsi="Arial" w:cs="Arial"/>
          <w:sz w:val="20"/>
          <w:szCs w:val="20"/>
          <w:lang w:val="en-US"/>
        </w:rPr>
        <w:t xml:space="preserve">Is contained in adoption or parental order records </w:t>
      </w:r>
    </w:p>
    <w:p w14:paraId="1C072689" w14:textId="77777777" w:rsidR="008749B4" w:rsidRPr="00440AE5" w:rsidRDefault="008749B4" w:rsidP="00BD0845">
      <w:pPr>
        <w:numPr>
          <w:ilvl w:val="0"/>
          <w:numId w:val="5"/>
        </w:numPr>
        <w:spacing w:before="120"/>
        <w:rPr>
          <w:rFonts w:ascii="Arial" w:eastAsia="MS Mincho" w:hAnsi="Arial" w:cs="Arial"/>
          <w:sz w:val="20"/>
          <w:szCs w:val="20"/>
          <w:lang w:val="en-US"/>
        </w:rPr>
      </w:pPr>
      <w:r w:rsidRPr="00440AE5">
        <w:rPr>
          <w:rFonts w:ascii="Arial" w:eastAsia="MS Mincho" w:hAnsi="Arial" w:cs="Arial"/>
          <w:sz w:val="20"/>
          <w:szCs w:val="20"/>
          <w:lang w:val="en-US"/>
        </w:rPr>
        <w:t>Is given to a court in proceedings concerning the child</w:t>
      </w:r>
    </w:p>
    <w:p w14:paraId="1C07268A" w14:textId="77777777" w:rsidR="008749B4" w:rsidRPr="00440AE5" w:rsidRDefault="008749B4" w:rsidP="008749B4">
      <w:pPr>
        <w:spacing w:before="120"/>
        <w:rPr>
          <w:rFonts w:ascii="Arial" w:eastAsia="MS Mincho" w:hAnsi="Arial" w:cs="Arial"/>
          <w:sz w:val="20"/>
          <w:szCs w:val="20"/>
          <w:lang w:val="en-US"/>
        </w:rPr>
      </w:pPr>
      <w:r w:rsidRPr="00440AE5">
        <w:rPr>
          <w:rFonts w:ascii="Arial" w:eastAsia="MS Mincho" w:hAnsi="Arial" w:cs="Arial"/>
          <w:sz w:val="20"/>
          <w:szCs w:val="20"/>
          <w:lang w:val="en-US"/>
        </w:rPr>
        <w:t>If the request is unfounded or excessive, we may refuse to act on it, or charge a reasonable fee which takes into account administrative costs.</w:t>
      </w:r>
    </w:p>
    <w:p w14:paraId="1C07268B" w14:textId="77777777" w:rsidR="008749B4" w:rsidRPr="00440AE5" w:rsidRDefault="008749B4" w:rsidP="008749B4">
      <w:pPr>
        <w:spacing w:before="120"/>
        <w:rPr>
          <w:rFonts w:ascii="Arial" w:eastAsia="MS Mincho" w:hAnsi="Arial" w:cs="Arial"/>
          <w:sz w:val="20"/>
          <w:szCs w:val="20"/>
          <w:lang w:val="en-US"/>
        </w:rPr>
      </w:pPr>
      <w:r w:rsidRPr="00440AE5">
        <w:rPr>
          <w:rFonts w:ascii="Arial" w:eastAsia="MS Mincho" w:hAnsi="Arial" w:cs="Arial"/>
          <w:sz w:val="20"/>
          <w:szCs w:val="20"/>
          <w:lang w:val="en-US"/>
        </w:rPr>
        <w:t xml:space="preserve">A request will be deemed to be unfounded or excessive if it is repetitive, or asks for further copies of the same information. </w:t>
      </w:r>
    </w:p>
    <w:p w14:paraId="1C07268C" w14:textId="77777777" w:rsidR="008749B4" w:rsidRPr="00440AE5" w:rsidRDefault="008749B4" w:rsidP="008749B4">
      <w:pPr>
        <w:spacing w:before="120"/>
        <w:rPr>
          <w:rFonts w:ascii="Arial" w:eastAsia="MS Mincho" w:hAnsi="Arial" w:cs="Arial"/>
          <w:sz w:val="20"/>
          <w:szCs w:val="20"/>
          <w:lang w:val="en-US"/>
        </w:rPr>
      </w:pPr>
      <w:r w:rsidRPr="00440AE5">
        <w:rPr>
          <w:rFonts w:ascii="Arial" w:eastAsia="MS Mincho" w:hAnsi="Arial" w:cs="Arial"/>
          <w:sz w:val="20"/>
          <w:szCs w:val="20"/>
          <w:lang w:val="en-US"/>
        </w:rPr>
        <w:t>When we refuse a request, we will tell the individual why, and tell them they have the right to complain to the ICO.</w:t>
      </w:r>
    </w:p>
    <w:p w14:paraId="1C07268D" w14:textId="77777777" w:rsidR="008749B4" w:rsidRPr="00766646" w:rsidRDefault="008749B4" w:rsidP="008749B4">
      <w:pPr>
        <w:spacing w:before="120" w:after="120"/>
        <w:rPr>
          <w:rFonts w:ascii="Arial" w:eastAsia="MS Mincho" w:hAnsi="Arial" w:cs="Arial"/>
          <w:b/>
          <w:lang w:val="en-US"/>
        </w:rPr>
      </w:pPr>
      <w:r w:rsidRPr="00766646">
        <w:rPr>
          <w:rFonts w:ascii="Arial" w:eastAsia="MS Mincho" w:hAnsi="Arial" w:cs="Arial"/>
          <w:b/>
          <w:lang w:val="en-US"/>
        </w:rPr>
        <w:t>9.4 Other data protection rights of the individual</w:t>
      </w:r>
    </w:p>
    <w:p w14:paraId="1C07268E" w14:textId="77777777" w:rsidR="008749B4" w:rsidRPr="00477D9B" w:rsidRDefault="008749B4" w:rsidP="008749B4">
      <w:pPr>
        <w:spacing w:before="120" w:after="120"/>
        <w:rPr>
          <w:rFonts w:ascii="Arial" w:eastAsia="MS Mincho" w:hAnsi="Arial" w:cs="Arial"/>
          <w:sz w:val="20"/>
          <w:lang w:val="en-US"/>
        </w:rPr>
      </w:pPr>
      <w:r w:rsidRPr="00723B43">
        <w:rPr>
          <w:rFonts w:ascii="Arial" w:eastAsia="MS Mincho" w:hAnsi="Arial" w:cs="Arial"/>
          <w:sz w:val="20"/>
          <w:lang w:val="en-US"/>
        </w:rPr>
        <w:t>In addition to the right to make a subject access request (see above), and to receive information when we are collecting their data about how we use and process it (see section 7), i</w:t>
      </w:r>
      <w:r w:rsidRPr="00477D9B">
        <w:rPr>
          <w:rFonts w:ascii="Arial" w:eastAsia="MS Mincho" w:hAnsi="Arial" w:cs="Arial"/>
          <w:sz w:val="20"/>
          <w:lang w:val="en-US"/>
        </w:rPr>
        <w:t>ndividuals also have the right to:</w:t>
      </w:r>
    </w:p>
    <w:p w14:paraId="1C07268F" w14:textId="77777777" w:rsidR="008749B4" w:rsidRPr="00766646" w:rsidRDefault="008749B4" w:rsidP="00BD0845">
      <w:pPr>
        <w:numPr>
          <w:ilvl w:val="0"/>
          <w:numId w:val="12"/>
        </w:numPr>
        <w:spacing w:before="120" w:after="120"/>
        <w:rPr>
          <w:rFonts w:ascii="Arial" w:eastAsia="MS Mincho" w:hAnsi="Arial" w:cs="Arial"/>
          <w:sz w:val="20"/>
          <w:lang w:val="en-US"/>
        </w:rPr>
      </w:pPr>
      <w:r w:rsidRPr="00DB6839">
        <w:rPr>
          <w:rFonts w:ascii="Arial" w:eastAsia="MS Mincho" w:hAnsi="Arial" w:cs="Arial"/>
          <w:sz w:val="20"/>
          <w:lang w:val="en-US"/>
        </w:rPr>
        <w:t>Withdraw their consent to processing at any time</w:t>
      </w:r>
      <w:r>
        <w:rPr>
          <w:rFonts w:ascii="Arial" w:eastAsia="MS Mincho" w:hAnsi="Arial" w:cs="Arial"/>
          <w:sz w:val="20"/>
          <w:lang w:val="en-US"/>
        </w:rPr>
        <w:t>, where processing is based on the consent of the pupil or parent</w:t>
      </w:r>
    </w:p>
    <w:p w14:paraId="1C072690" w14:textId="77777777" w:rsidR="008749B4" w:rsidRPr="00477D9B" w:rsidRDefault="008749B4" w:rsidP="00BD0845">
      <w:pPr>
        <w:numPr>
          <w:ilvl w:val="0"/>
          <w:numId w:val="12"/>
        </w:numPr>
        <w:spacing w:before="120" w:after="120"/>
        <w:rPr>
          <w:rFonts w:ascii="Arial" w:eastAsia="MS Mincho" w:hAnsi="Arial" w:cs="Arial"/>
          <w:sz w:val="20"/>
          <w:lang w:val="en-US"/>
        </w:rPr>
      </w:pPr>
      <w:r w:rsidRPr="00723B43">
        <w:rPr>
          <w:rFonts w:ascii="Arial" w:eastAsia="MS Mincho" w:hAnsi="Arial" w:cs="Arial"/>
          <w:sz w:val="20"/>
          <w:lang w:val="en-US"/>
        </w:rPr>
        <w:t>Ask us to rectify, erase or restrict processing of their personal data, or object to the processing of it (in certain circumstances)</w:t>
      </w:r>
    </w:p>
    <w:p w14:paraId="1C072691" w14:textId="77777777" w:rsidR="008749B4" w:rsidRPr="00DB6839" w:rsidRDefault="008749B4" w:rsidP="00BD0845">
      <w:pPr>
        <w:numPr>
          <w:ilvl w:val="0"/>
          <w:numId w:val="12"/>
        </w:numPr>
        <w:spacing w:before="120" w:after="120"/>
        <w:rPr>
          <w:rFonts w:ascii="Arial" w:eastAsia="MS Mincho" w:hAnsi="Arial" w:cs="Arial"/>
          <w:sz w:val="20"/>
          <w:lang w:val="en-US"/>
        </w:rPr>
      </w:pPr>
      <w:r w:rsidRPr="00DB6839">
        <w:rPr>
          <w:rFonts w:ascii="Arial" w:eastAsia="MS Mincho" w:hAnsi="Arial" w:cs="Arial"/>
          <w:sz w:val="20"/>
          <w:lang w:val="en-US"/>
        </w:rPr>
        <w:t>Prevent use of their personal data for direct marketing</w:t>
      </w:r>
    </w:p>
    <w:p w14:paraId="1C072692" w14:textId="77777777" w:rsidR="008749B4" w:rsidRPr="00BB09B4" w:rsidRDefault="008749B4" w:rsidP="00BD0845">
      <w:pPr>
        <w:numPr>
          <w:ilvl w:val="0"/>
          <w:numId w:val="12"/>
        </w:numPr>
        <w:spacing w:before="120" w:after="120"/>
        <w:rPr>
          <w:rFonts w:ascii="Arial" w:eastAsia="MS Mincho" w:hAnsi="Arial" w:cs="Arial"/>
          <w:sz w:val="20"/>
          <w:lang w:val="en-US"/>
        </w:rPr>
      </w:pPr>
      <w:r w:rsidRPr="00BB09B4">
        <w:rPr>
          <w:rFonts w:ascii="Arial" w:eastAsia="MS Mincho" w:hAnsi="Arial" w:cs="Arial"/>
          <w:sz w:val="20"/>
          <w:lang w:val="en-US"/>
        </w:rPr>
        <w:t>Challenge processing which has been justified on the basis of public interest</w:t>
      </w:r>
    </w:p>
    <w:p w14:paraId="1C072693" w14:textId="77777777" w:rsidR="008749B4" w:rsidRPr="00BB09B4" w:rsidRDefault="008749B4" w:rsidP="00BD0845">
      <w:pPr>
        <w:numPr>
          <w:ilvl w:val="0"/>
          <w:numId w:val="12"/>
        </w:numPr>
        <w:spacing w:before="120" w:after="120"/>
        <w:rPr>
          <w:rFonts w:ascii="Arial" w:eastAsia="MS Mincho" w:hAnsi="Arial" w:cs="Arial"/>
          <w:sz w:val="20"/>
          <w:lang w:val="en-US"/>
        </w:rPr>
      </w:pPr>
      <w:r w:rsidRPr="00BB09B4">
        <w:rPr>
          <w:rFonts w:ascii="Arial" w:eastAsia="MS Mincho" w:hAnsi="Arial" w:cs="Arial"/>
          <w:sz w:val="20"/>
          <w:lang w:val="en-US"/>
        </w:rPr>
        <w:t>Request a copy of agreements under which their personal data is transferred outside of the European Economic Area</w:t>
      </w:r>
    </w:p>
    <w:p w14:paraId="1C072694" w14:textId="77777777" w:rsidR="008749B4" w:rsidRPr="00BB09B4" w:rsidRDefault="008749B4" w:rsidP="00BD0845">
      <w:pPr>
        <w:numPr>
          <w:ilvl w:val="0"/>
          <w:numId w:val="12"/>
        </w:numPr>
        <w:spacing w:before="120" w:after="120"/>
        <w:rPr>
          <w:rFonts w:ascii="Arial" w:eastAsia="MS Mincho" w:hAnsi="Arial" w:cs="Arial"/>
          <w:sz w:val="20"/>
          <w:lang w:val="en-US"/>
        </w:rPr>
      </w:pPr>
      <w:r w:rsidRPr="00BB09B4">
        <w:rPr>
          <w:rFonts w:ascii="Arial" w:eastAsia="MS Mincho" w:hAnsi="Arial" w:cs="Arial"/>
          <w:sz w:val="20"/>
          <w:lang w:val="en-US"/>
        </w:rPr>
        <w:t>Object to decisions based solely on automated decision making or profiling (decisions taken with no human involvement, that might negatively affect them)</w:t>
      </w:r>
    </w:p>
    <w:p w14:paraId="1C072695" w14:textId="77777777" w:rsidR="008749B4" w:rsidRPr="00BB09B4" w:rsidRDefault="008749B4" w:rsidP="00BD0845">
      <w:pPr>
        <w:numPr>
          <w:ilvl w:val="0"/>
          <w:numId w:val="12"/>
        </w:numPr>
        <w:spacing w:before="120" w:after="120"/>
        <w:rPr>
          <w:rFonts w:ascii="Arial" w:eastAsia="MS Mincho" w:hAnsi="Arial" w:cs="Arial"/>
          <w:sz w:val="20"/>
          <w:lang w:val="en-US"/>
        </w:rPr>
      </w:pPr>
      <w:r w:rsidRPr="00BB09B4">
        <w:rPr>
          <w:rFonts w:ascii="Arial" w:eastAsia="MS Mincho" w:hAnsi="Arial" w:cs="Arial"/>
          <w:sz w:val="20"/>
          <w:lang w:val="en-US"/>
        </w:rPr>
        <w:t>Prevent processing that is likely to cause damage or distress</w:t>
      </w:r>
    </w:p>
    <w:p w14:paraId="1C072696" w14:textId="77777777" w:rsidR="008749B4" w:rsidRPr="00BB09B4" w:rsidRDefault="008749B4" w:rsidP="00BD0845">
      <w:pPr>
        <w:numPr>
          <w:ilvl w:val="0"/>
          <w:numId w:val="12"/>
        </w:numPr>
        <w:spacing w:before="120" w:after="120"/>
        <w:rPr>
          <w:rFonts w:ascii="Arial" w:eastAsia="MS Mincho" w:hAnsi="Arial" w:cs="Arial"/>
          <w:sz w:val="20"/>
          <w:lang w:val="en-US"/>
        </w:rPr>
      </w:pPr>
      <w:r w:rsidRPr="00BB09B4">
        <w:rPr>
          <w:rFonts w:ascii="Arial" w:eastAsia="MS Mincho" w:hAnsi="Arial" w:cs="Arial"/>
          <w:sz w:val="20"/>
          <w:lang w:val="en-US"/>
        </w:rPr>
        <w:t>Be notified of a data breach in certain circumstances</w:t>
      </w:r>
    </w:p>
    <w:p w14:paraId="1C072697" w14:textId="77777777" w:rsidR="008749B4" w:rsidRPr="00BB09B4" w:rsidRDefault="008749B4" w:rsidP="00BD0845">
      <w:pPr>
        <w:numPr>
          <w:ilvl w:val="0"/>
          <w:numId w:val="12"/>
        </w:numPr>
        <w:spacing w:before="120" w:after="120"/>
        <w:rPr>
          <w:rFonts w:ascii="Arial" w:eastAsia="MS Mincho" w:hAnsi="Arial" w:cs="Arial"/>
          <w:sz w:val="20"/>
          <w:lang w:val="en-US"/>
        </w:rPr>
      </w:pPr>
      <w:r w:rsidRPr="00BB09B4">
        <w:rPr>
          <w:rFonts w:ascii="Arial" w:eastAsia="MS Mincho" w:hAnsi="Arial" w:cs="Arial"/>
          <w:sz w:val="20"/>
          <w:lang w:val="en-US"/>
        </w:rPr>
        <w:t>Make a complaint to the ICO</w:t>
      </w:r>
    </w:p>
    <w:p w14:paraId="1C072698" w14:textId="77777777" w:rsidR="008749B4" w:rsidRPr="00BB09B4" w:rsidRDefault="008749B4" w:rsidP="00BD0845">
      <w:pPr>
        <w:numPr>
          <w:ilvl w:val="0"/>
          <w:numId w:val="12"/>
        </w:numPr>
        <w:spacing w:before="120" w:after="120"/>
        <w:rPr>
          <w:rFonts w:ascii="Arial" w:eastAsia="MS Mincho" w:hAnsi="Arial" w:cs="Arial"/>
          <w:sz w:val="20"/>
          <w:lang w:val="en-US"/>
        </w:rPr>
      </w:pPr>
      <w:r w:rsidRPr="00BB09B4">
        <w:rPr>
          <w:rFonts w:ascii="Arial" w:eastAsia="MS Mincho" w:hAnsi="Arial" w:cs="Arial"/>
          <w:sz w:val="20"/>
          <w:lang w:val="en-US"/>
        </w:rPr>
        <w:t>Ask for their personal data to be transferred to a third party in a structured, commonly used and machine-readable format (in certain circumstances)</w:t>
      </w:r>
    </w:p>
    <w:p w14:paraId="1C072699" w14:textId="77777777" w:rsidR="008749B4" w:rsidRDefault="008749B4" w:rsidP="008749B4">
      <w:pPr>
        <w:spacing w:before="120" w:after="120"/>
        <w:rPr>
          <w:rFonts w:ascii="Arial" w:eastAsia="MS Mincho" w:hAnsi="Arial" w:cs="Arial"/>
          <w:sz w:val="20"/>
          <w:lang w:val="en-US"/>
        </w:rPr>
      </w:pPr>
      <w:r w:rsidRPr="00BB09B4">
        <w:rPr>
          <w:rFonts w:ascii="Arial" w:eastAsia="MS Mincho" w:hAnsi="Arial" w:cs="Arial"/>
          <w:sz w:val="20"/>
          <w:lang w:val="en-US"/>
        </w:rPr>
        <w:t>Individuals should submit any request to exercise these rights to the DPO. If staff receive such a request, they must immediately forward it to the</w:t>
      </w:r>
      <w:r>
        <w:rPr>
          <w:rFonts w:ascii="Arial" w:eastAsia="MS Mincho" w:hAnsi="Arial" w:cs="Arial"/>
          <w:sz w:val="20"/>
          <w:lang w:val="en-US"/>
        </w:rPr>
        <w:t xml:space="preserve"> Data Protection [Contact / Champion] who will send it to the DPO for information purposes.</w:t>
      </w:r>
    </w:p>
    <w:p w14:paraId="1C07269A" w14:textId="77777777" w:rsidR="008749B4" w:rsidRPr="00440AE5" w:rsidRDefault="008749B4" w:rsidP="008749B4">
      <w:pPr>
        <w:keepNext/>
        <w:keepLines/>
        <w:spacing w:before="480" w:after="120"/>
        <w:outlineLvl w:val="0"/>
        <w:rPr>
          <w:rFonts w:ascii="Arial" w:eastAsia="MS Gothic" w:hAnsi="Arial" w:cs="Arial"/>
          <w:b/>
          <w:bCs/>
          <w:sz w:val="28"/>
          <w:szCs w:val="20"/>
          <w:shd w:val="clear" w:color="auto" w:fill="FFFFFF"/>
          <w:lang w:eastAsia="x-none"/>
        </w:rPr>
      </w:pPr>
      <w:bookmarkStart w:id="13" w:name="_Toc508178036"/>
      <w:bookmarkEnd w:id="11"/>
      <w:r w:rsidRPr="00440AE5">
        <w:rPr>
          <w:rFonts w:ascii="Arial" w:eastAsia="MS Gothic" w:hAnsi="Arial" w:cs="Arial"/>
          <w:b/>
          <w:bCs/>
          <w:sz w:val="28"/>
          <w:szCs w:val="20"/>
          <w:shd w:val="clear" w:color="auto" w:fill="FFFFFF"/>
          <w:lang w:eastAsia="x-none"/>
        </w:rPr>
        <w:lastRenderedPageBreak/>
        <w:t>10. Parental requests to see the educational record</w:t>
      </w:r>
      <w:bookmarkEnd w:id="13"/>
    </w:p>
    <w:p w14:paraId="1C07269B" w14:textId="784D6A03" w:rsidR="008749B4" w:rsidRPr="00440AE5" w:rsidRDefault="008749B4" w:rsidP="008749B4">
      <w:pPr>
        <w:spacing w:before="120"/>
        <w:rPr>
          <w:rFonts w:ascii="Arial" w:eastAsia="MS Mincho" w:hAnsi="Arial" w:cs="Arial"/>
          <w:sz w:val="20"/>
          <w:szCs w:val="20"/>
          <w:lang w:val="en-US"/>
        </w:rPr>
      </w:pPr>
      <w:r w:rsidRPr="00440AE5">
        <w:rPr>
          <w:rFonts w:ascii="Arial" w:eastAsia="MS Mincho" w:hAnsi="Arial" w:cs="Arial"/>
          <w:sz w:val="20"/>
          <w:szCs w:val="20"/>
          <w:lang w:val="en-US"/>
        </w:rPr>
        <w:t>Parents, or those with parental responsibility, have a legal right to free access to their child’s educational record (which includes most information about a pupil) within 15 school days of receipt of a written</w:t>
      </w:r>
      <w:r w:rsidR="00277969">
        <w:rPr>
          <w:rFonts w:ascii="Arial" w:eastAsia="MS Mincho" w:hAnsi="Arial" w:cs="Arial"/>
          <w:sz w:val="20"/>
          <w:szCs w:val="20"/>
          <w:lang w:val="en-US"/>
        </w:rPr>
        <w:t xml:space="preserve"> or verbal</w:t>
      </w:r>
      <w:r w:rsidRPr="00440AE5">
        <w:rPr>
          <w:rFonts w:ascii="Arial" w:eastAsia="MS Mincho" w:hAnsi="Arial" w:cs="Arial"/>
          <w:sz w:val="20"/>
          <w:szCs w:val="20"/>
          <w:lang w:val="en-US"/>
        </w:rPr>
        <w:t xml:space="preserve"> request. </w:t>
      </w:r>
    </w:p>
    <w:p w14:paraId="1C07269C" w14:textId="77777777" w:rsidR="008749B4" w:rsidRPr="00440AE5" w:rsidRDefault="008749B4" w:rsidP="008749B4">
      <w:pPr>
        <w:keepNext/>
        <w:keepLines/>
        <w:spacing w:before="480" w:after="120"/>
        <w:outlineLvl w:val="0"/>
        <w:rPr>
          <w:rFonts w:ascii="Arial" w:eastAsia="MS Gothic" w:hAnsi="Arial" w:cs="Arial"/>
          <w:b/>
          <w:bCs/>
          <w:sz w:val="28"/>
          <w:szCs w:val="20"/>
          <w:shd w:val="clear" w:color="auto" w:fill="FFFFFF"/>
          <w:lang w:eastAsia="x-none"/>
        </w:rPr>
      </w:pPr>
      <w:bookmarkStart w:id="14" w:name="_Toc508178039"/>
      <w:r w:rsidRPr="00440AE5">
        <w:rPr>
          <w:rFonts w:ascii="Arial" w:eastAsia="MS Gothic" w:hAnsi="Arial" w:cs="Arial"/>
          <w:b/>
          <w:bCs/>
          <w:sz w:val="28"/>
          <w:szCs w:val="20"/>
          <w:shd w:val="clear" w:color="auto" w:fill="FFFFFF"/>
          <w:lang w:eastAsia="x-none"/>
        </w:rPr>
        <w:t>1</w:t>
      </w:r>
      <w:r w:rsidR="00771838">
        <w:rPr>
          <w:rFonts w:ascii="Arial" w:eastAsia="MS Gothic" w:hAnsi="Arial" w:cs="Arial"/>
          <w:b/>
          <w:bCs/>
          <w:sz w:val="28"/>
          <w:szCs w:val="20"/>
          <w:shd w:val="clear" w:color="auto" w:fill="FFFFFF"/>
          <w:lang w:eastAsia="x-none"/>
        </w:rPr>
        <w:t>1</w:t>
      </w:r>
      <w:r w:rsidRPr="00440AE5">
        <w:rPr>
          <w:rFonts w:ascii="Arial" w:eastAsia="MS Gothic" w:hAnsi="Arial" w:cs="Arial"/>
          <w:b/>
          <w:bCs/>
          <w:sz w:val="28"/>
          <w:szCs w:val="20"/>
          <w:shd w:val="clear" w:color="auto" w:fill="FFFFFF"/>
          <w:lang w:eastAsia="x-none"/>
        </w:rPr>
        <w:t>. Photographs and videos</w:t>
      </w:r>
      <w:bookmarkEnd w:id="14"/>
    </w:p>
    <w:p w14:paraId="1C07269D" w14:textId="77777777" w:rsidR="008749B4" w:rsidRPr="00FC35E2" w:rsidRDefault="008749B4" w:rsidP="008749B4">
      <w:pPr>
        <w:spacing w:before="120" w:after="120"/>
        <w:rPr>
          <w:rFonts w:ascii="Arial" w:eastAsia="MS Mincho" w:hAnsi="Arial" w:cs="Arial"/>
          <w:sz w:val="20"/>
          <w:lang w:val="en-US"/>
        </w:rPr>
      </w:pPr>
      <w:r w:rsidRPr="00766646">
        <w:rPr>
          <w:rFonts w:ascii="Arial" w:eastAsia="MS Mincho" w:hAnsi="Arial" w:cs="Arial"/>
          <w:sz w:val="20"/>
          <w:lang w:val="en-US"/>
        </w:rPr>
        <w:t>As part of our school activities,</w:t>
      </w:r>
      <w:r w:rsidRPr="00440AE5">
        <w:rPr>
          <w:rFonts w:ascii="Arial" w:eastAsia="MS Mincho" w:hAnsi="Arial" w:cs="Arial"/>
          <w:color w:val="000000"/>
          <w:sz w:val="20"/>
          <w:szCs w:val="20"/>
          <w:shd w:val="clear" w:color="auto" w:fill="FFFFFF"/>
          <w:lang w:val="en-US"/>
        </w:rPr>
        <w:t xml:space="preserve"> the </w:t>
      </w:r>
      <w:proofErr w:type="gramStart"/>
      <w:r w:rsidR="00771838" w:rsidRPr="00771838">
        <w:rPr>
          <w:rFonts w:ascii="Arial" w:eastAsia="MS Mincho" w:hAnsi="Arial" w:cs="Arial"/>
          <w:sz w:val="20"/>
          <w:lang w:val="en-US" w:eastAsia="x-none"/>
        </w:rPr>
        <w:t>Schools</w:t>
      </w:r>
      <w:proofErr w:type="gramEnd"/>
      <w:r w:rsidRPr="00771838">
        <w:rPr>
          <w:rFonts w:ascii="Arial" w:eastAsia="MS Mincho" w:hAnsi="Arial" w:cs="Arial"/>
          <w:sz w:val="20"/>
          <w:lang w:val="en-US"/>
        </w:rPr>
        <w:t xml:space="preserve"> </w:t>
      </w:r>
      <w:r w:rsidRPr="00766646">
        <w:rPr>
          <w:rFonts w:ascii="Arial" w:eastAsia="MS Mincho" w:hAnsi="Arial" w:cs="Arial"/>
          <w:sz w:val="20"/>
          <w:lang w:val="en-US"/>
        </w:rPr>
        <w:t>may take photographs and record images of individuals within</w:t>
      </w:r>
      <w:r w:rsidRPr="00FC35E2">
        <w:rPr>
          <w:rFonts w:ascii="Arial" w:eastAsia="MS Mincho" w:hAnsi="Arial" w:cs="Arial"/>
          <w:sz w:val="20"/>
          <w:lang w:val="en-US"/>
        </w:rPr>
        <w:t xml:space="preserve"> the School.</w:t>
      </w:r>
    </w:p>
    <w:p w14:paraId="1C07269E" w14:textId="77777777" w:rsidR="008749B4" w:rsidRPr="00FC35E2" w:rsidRDefault="008749B4" w:rsidP="008749B4">
      <w:pPr>
        <w:spacing w:before="120" w:after="120"/>
        <w:rPr>
          <w:rFonts w:ascii="Arial" w:eastAsia="MS Mincho" w:hAnsi="Arial" w:cs="Arial"/>
          <w:sz w:val="20"/>
          <w:lang w:val="en-US"/>
        </w:rPr>
      </w:pPr>
      <w:r w:rsidRPr="00440AE5">
        <w:rPr>
          <w:rFonts w:ascii="Arial" w:eastAsia="MS Mincho" w:hAnsi="Arial" w:cs="Arial"/>
          <w:color w:val="000000"/>
          <w:sz w:val="20"/>
          <w:szCs w:val="20"/>
          <w:shd w:val="clear" w:color="auto" w:fill="FFFFFF"/>
          <w:lang w:val="en-US"/>
        </w:rPr>
        <w:t xml:space="preserve">The </w:t>
      </w:r>
      <w:proofErr w:type="gramStart"/>
      <w:r w:rsidR="00771838" w:rsidRPr="00771838">
        <w:rPr>
          <w:rFonts w:ascii="Arial" w:eastAsia="MS Mincho" w:hAnsi="Arial" w:cs="Arial"/>
          <w:sz w:val="20"/>
          <w:lang w:val="en-US" w:eastAsia="x-none"/>
        </w:rPr>
        <w:t>Schools</w:t>
      </w:r>
      <w:proofErr w:type="gramEnd"/>
      <w:r w:rsidRPr="00771838">
        <w:rPr>
          <w:rFonts w:ascii="Arial" w:eastAsia="MS Mincho" w:hAnsi="Arial" w:cs="Arial"/>
          <w:sz w:val="20"/>
          <w:lang w:val="en-US" w:eastAsia="x-none"/>
        </w:rPr>
        <w:t xml:space="preserve"> </w:t>
      </w:r>
      <w:r w:rsidRPr="00766646">
        <w:rPr>
          <w:rFonts w:ascii="Arial" w:eastAsia="MS Mincho" w:hAnsi="Arial" w:cs="Arial"/>
          <w:sz w:val="20"/>
          <w:lang w:val="en-US"/>
        </w:rPr>
        <w:t>will obtain written consent from parents/carers for photographs and videos to be taken of their child for communication, marketing and promotional materials. We will clearly explain how the photograph and/or video will be used to both the parent/carer and pupi</w:t>
      </w:r>
      <w:r w:rsidRPr="00FC35E2">
        <w:rPr>
          <w:rFonts w:ascii="Arial" w:eastAsia="MS Mincho" w:hAnsi="Arial" w:cs="Arial"/>
          <w:sz w:val="20"/>
          <w:lang w:val="en-US"/>
        </w:rPr>
        <w:t>l.</w:t>
      </w:r>
    </w:p>
    <w:p w14:paraId="1C07269F" w14:textId="77777777" w:rsidR="008749B4" w:rsidRPr="003D0E36" w:rsidRDefault="008749B4" w:rsidP="008749B4">
      <w:pPr>
        <w:spacing w:before="120" w:after="120"/>
        <w:rPr>
          <w:rFonts w:ascii="Arial" w:eastAsia="MS Mincho" w:hAnsi="Arial" w:cs="Arial"/>
          <w:sz w:val="20"/>
          <w:lang w:val="en-US"/>
        </w:rPr>
      </w:pPr>
      <w:r w:rsidRPr="003D0E36">
        <w:rPr>
          <w:rFonts w:ascii="Arial" w:eastAsia="MS Mincho" w:hAnsi="Arial" w:cs="Arial"/>
          <w:sz w:val="20"/>
          <w:lang w:val="en-US"/>
        </w:rPr>
        <w:t>Where</w:t>
      </w:r>
      <w:r w:rsidRPr="00440AE5">
        <w:rPr>
          <w:rFonts w:ascii="Arial" w:eastAsia="MS Mincho" w:hAnsi="Arial" w:cs="Arial"/>
          <w:color w:val="000000"/>
          <w:sz w:val="20"/>
          <w:szCs w:val="20"/>
          <w:shd w:val="clear" w:color="auto" w:fill="FFFFFF"/>
          <w:lang w:val="en-US"/>
        </w:rPr>
        <w:t xml:space="preserve"> the </w:t>
      </w:r>
      <w:r w:rsidR="00771838" w:rsidRPr="00771838">
        <w:rPr>
          <w:rFonts w:ascii="Arial" w:eastAsia="MS Mincho" w:hAnsi="Arial" w:cs="Arial"/>
          <w:sz w:val="20"/>
          <w:lang w:val="en-US" w:eastAsia="x-none"/>
        </w:rPr>
        <w:t>Schools</w:t>
      </w:r>
      <w:r w:rsidRPr="00771838">
        <w:rPr>
          <w:rFonts w:ascii="Arial" w:eastAsia="MS Mincho" w:hAnsi="Arial" w:cs="Arial"/>
          <w:sz w:val="20"/>
          <w:lang w:val="en-US" w:eastAsia="x-none"/>
        </w:rPr>
        <w:t xml:space="preserve"> </w:t>
      </w:r>
      <w:r w:rsidRPr="00766646">
        <w:rPr>
          <w:rFonts w:ascii="Arial" w:eastAsia="MS Mincho" w:hAnsi="Arial" w:cs="Arial"/>
          <w:sz w:val="20"/>
          <w:lang w:val="en-US"/>
        </w:rPr>
        <w:t xml:space="preserve">need parental consent, it shall clearly explain how the photograph and/or video will be used to both the parent/carer and pupil. Where </w:t>
      </w:r>
      <w:r w:rsidRPr="00440AE5">
        <w:rPr>
          <w:rFonts w:ascii="Arial" w:eastAsia="MS Mincho" w:hAnsi="Arial" w:cs="Arial"/>
          <w:color w:val="000000"/>
          <w:sz w:val="20"/>
          <w:szCs w:val="20"/>
          <w:shd w:val="clear" w:color="auto" w:fill="FFFFFF"/>
          <w:lang w:val="en-US"/>
        </w:rPr>
        <w:t xml:space="preserve">the </w:t>
      </w:r>
      <w:r w:rsidR="00771838" w:rsidRPr="00771838">
        <w:rPr>
          <w:rFonts w:ascii="Arial" w:eastAsia="MS Mincho" w:hAnsi="Arial" w:cs="Arial"/>
          <w:sz w:val="20"/>
          <w:lang w:val="en-US" w:eastAsia="x-none"/>
        </w:rPr>
        <w:t>Schools</w:t>
      </w:r>
      <w:r w:rsidRPr="00771838">
        <w:rPr>
          <w:rFonts w:ascii="Arial" w:eastAsia="MS Mincho" w:hAnsi="Arial" w:cs="Arial"/>
          <w:sz w:val="20"/>
          <w:lang w:val="en-US" w:eastAsia="x-none"/>
        </w:rPr>
        <w:t xml:space="preserve"> </w:t>
      </w:r>
      <w:r w:rsidRPr="00766646">
        <w:rPr>
          <w:rFonts w:ascii="Arial" w:eastAsia="MS Mincho" w:hAnsi="Arial" w:cs="Arial"/>
          <w:sz w:val="20"/>
          <w:lang w:val="en-US"/>
        </w:rPr>
        <w:t>don’t need parental consent, it shall</w:t>
      </w:r>
      <w:r w:rsidRPr="003D0E36">
        <w:rPr>
          <w:rFonts w:ascii="Arial" w:eastAsia="MS Mincho" w:hAnsi="Arial" w:cs="Arial"/>
          <w:sz w:val="20"/>
          <w:lang w:val="en-US"/>
        </w:rPr>
        <w:t xml:space="preserve"> clearly explain to the pupil how the photograph and/or video will be used.</w:t>
      </w:r>
    </w:p>
    <w:p w14:paraId="1C0726A0" w14:textId="77777777" w:rsidR="008749B4" w:rsidRPr="00DB6839" w:rsidRDefault="008749B4" w:rsidP="008749B4">
      <w:pPr>
        <w:spacing w:before="120" w:after="120"/>
        <w:rPr>
          <w:rFonts w:ascii="Arial" w:eastAsia="MS Mincho" w:hAnsi="Arial" w:cs="Arial"/>
          <w:sz w:val="20"/>
          <w:lang w:val="en-US"/>
        </w:rPr>
      </w:pPr>
      <w:r w:rsidRPr="00DB6839">
        <w:rPr>
          <w:rFonts w:ascii="Arial" w:eastAsia="MS Mincho" w:hAnsi="Arial" w:cs="Arial"/>
          <w:sz w:val="20"/>
          <w:lang w:val="en-US"/>
        </w:rPr>
        <w:t>Uses may include:</w:t>
      </w:r>
    </w:p>
    <w:p w14:paraId="1C0726A1" w14:textId="77777777" w:rsidR="008749B4" w:rsidRDefault="008749B4" w:rsidP="00BD0845">
      <w:pPr>
        <w:numPr>
          <w:ilvl w:val="0"/>
          <w:numId w:val="14"/>
        </w:numPr>
        <w:spacing w:before="120" w:after="120"/>
        <w:rPr>
          <w:rFonts w:ascii="Arial" w:eastAsia="MS Mincho" w:hAnsi="Arial" w:cs="Arial"/>
          <w:sz w:val="20"/>
          <w:lang w:val="en-US"/>
        </w:rPr>
      </w:pPr>
      <w:r w:rsidRPr="00BB09B4">
        <w:rPr>
          <w:rFonts w:ascii="Arial" w:eastAsia="MS Mincho" w:hAnsi="Arial" w:cs="Arial"/>
          <w:sz w:val="20"/>
          <w:lang w:val="en-US"/>
        </w:rPr>
        <w:t>Within school on notice boards and in school magazines, brochures, newsletters, etc.</w:t>
      </w:r>
    </w:p>
    <w:p w14:paraId="1C0726A2" w14:textId="77777777" w:rsidR="00771838" w:rsidRPr="00771838" w:rsidRDefault="00771838" w:rsidP="00BD0845">
      <w:pPr>
        <w:pStyle w:val="ListParagraph"/>
        <w:numPr>
          <w:ilvl w:val="0"/>
          <w:numId w:val="14"/>
        </w:numPr>
        <w:contextualSpacing/>
        <w:rPr>
          <w:rFonts w:ascii="Arial" w:hAnsi="Arial" w:cs="Arial"/>
          <w:sz w:val="20"/>
          <w:szCs w:val="20"/>
        </w:rPr>
      </w:pPr>
      <w:r>
        <w:rPr>
          <w:rFonts w:ascii="Arial" w:hAnsi="Arial" w:cs="Arial"/>
          <w:sz w:val="20"/>
          <w:szCs w:val="20"/>
        </w:rPr>
        <w:t>T</w:t>
      </w:r>
      <w:r w:rsidRPr="00771838">
        <w:rPr>
          <w:rFonts w:ascii="Arial" w:hAnsi="Arial" w:cs="Arial"/>
          <w:sz w:val="20"/>
          <w:szCs w:val="20"/>
        </w:rPr>
        <w:t>o evidence children’s learning and development, we use single images and images of children in groups working together</w:t>
      </w:r>
    </w:p>
    <w:p w14:paraId="1C0726A3" w14:textId="1B0D8E6C" w:rsidR="00771838" w:rsidRPr="00771838" w:rsidRDefault="008749B4" w:rsidP="00BD0845">
      <w:pPr>
        <w:pStyle w:val="ListParagraph"/>
        <w:numPr>
          <w:ilvl w:val="0"/>
          <w:numId w:val="14"/>
        </w:numPr>
        <w:contextualSpacing/>
        <w:rPr>
          <w:rFonts w:ascii="Arial" w:hAnsi="Arial" w:cs="Arial"/>
          <w:sz w:val="20"/>
          <w:szCs w:val="20"/>
          <w:u w:val="single"/>
        </w:rPr>
      </w:pPr>
      <w:r w:rsidRPr="00BB09B4">
        <w:rPr>
          <w:rFonts w:ascii="Arial" w:eastAsia="MS Mincho" w:hAnsi="Arial" w:cs="Arial"/>
          <w:sz w:val="20"/>
          <w:lang w:val="en-US"/>
        </w:rPr>
        <w:t>Outside of school by external agencies such as the school photographer, newspapers, campaigns</w:t>
      </w:r>
      <w:r w:rsidR="00771838">
        <w:rPr>
          <w:rFonts w:ascii="Arial" w:eastAsia="MS Mincho" w:hAnsi="Arial" w:cs="Arial"/>
          <w:sz w:val="20"/>
          <w:lang w:val="en-US"/>
        </w:rPr>
        <w:t xml:space="preserve">, </w:t>
      </w:r>
      <w:r w:rsidR="00771838" w:rsidRPr="00771838">
        <w:rPr>
          <w:rFonts w:ascii="Arial" w:hAnsi="Arial" w:cs="Arial"/>
          <w:sz w:val="20"/>
          <w:szCs w:val="20"/>
        </w:rPr>
        <w:t xml:space="preserve">Government agencies, </w:t>
      </w:r>
      <w:proofErr w:type="spellStart"/>
      <w:r w:rsidR="00771838" w:rsidRPr="00771838">
        <w:rPr>
          <w:rFonts w:ascii="Arial" w:hAnsi="Arial" w:cs="Arial"/>
          <w:sz w:val="20"/>
          <w:szCs w:val="20"/>
        </w:rPr>
        <w:t>eg</w:t>
      </w:r>
      <w:proofErr w:type="spellEnd"/>
      <w:r w:rsidR="00771838" w:rsidRPr="00771838">
        <w:rPr>
          <w:rFonts w:ascii="Arial" w:hAnsi="Arial" w:cs="Arial"/>
          <w:sz w:val="20"/>
          <w:szCs w:val="20"/>
        </w:rPr>
        <w:t xml:space="preserve"> Department for Education,</w:t>
      </w:r>
      <w:r w:rsidR="00591033">
        <w:rPr>
          <w:rFonts w:ascii="Arial" w:hAnsi="Arial" w:cs="Arial"/>
          <w:sz w:val="20"/>
          <w:szCs w:val="20"/>
        </w:rPr>
        <w:t xml:space="preserve"> or </w:t>
      </w:r>
      <w:r w:rsidR="00771838" w:rsidRPr="00771838">
        <w:rPr>
          <w:rFonts w:ascii="Arial" w:hAnsi="Arial" w:cs="Arial"/>
          <w:sz w:val="20"/>
          <w:szCs w:val="20"/>
        </w:rPr>
        <w:t>Warwickshire County Council</w:t>
      </w:r>
    </w:p>
    <w:p w14:paraId="1C0726A4" w14:textId="77777777" w:rsidR="008749B4" w:rsidRPr="00BB09B4" w:rsidRDefault="00771838" w:rsidP="00BD0845">
      <w:pPr>
        <w:numPr>
          <w:ilvl w:val="0"/>
          <w:numId w:val="14"/>
        </w:numPr>
        <w:spacing w:before="120" w:after="120"/>
        <w:rPr>
          <w:rFonts w:ascii="Arial" w:eastAsia="MS Mincho" w:hAnsi="Arial" w:cs="Arial"/>
          <w:sz w:val="20"/>
          <w:lang w:val="en-US"/>
        </w:rPr>
      </w:pPr>
      <w:r>
        <w:rPr>
          <w:rFonts w:ascii="Arial" w:hAnsi="Arial" w:cs="Arial"/>
          <w:sz w:val="20"/>
          <w:szCs w:val="20"/>
        </w:rPr>
        <w:t>N</w:t>
      </w:r>
      <w:r w:rsidRPr="00771838">
        <w:rPr>
          <w:rFonts w:ascii="Arial" w:hAnsi="Arial" w:cs="Arial"/>
          <w:sz w:val="20"/>
          <w:szCs w:val="20"/>
        </w:rPr>
        <w:t>ational publications and research periodicals</w:t>
      </w:r>
    </w:p>
    <w:p w14:paraId="1C0726A5" w14:textId="77777777" w:rsidR="008749B4" w:rsidRDefault="008749B4" w:rsidP="00BD0845">
      <w:pPr>
        <w:numPr>
          <w:ilvl w:val="0"/>
          <w:numId w:val="14"/>
        </w:numPr>
        <w:spacing w:before="120" w:after="120"/>
        <w:rPr>
          <w:rFonts w:ascii="Arial" w:eastAsia="MS Mincho" w:hAnsi="Arial" w:cs="Arial"/>
          <w:sz w:val="20"/>
          <w:lang w:val="en-US"/>
        </w:rPr>
      </w:pPr>
      <w:r w:rsidRPr="00BB09B4">
        <w:rPr>
          <w:rFonts w:ascii="Arial" w:eastAsia="MS Mincho" w:hAnsi="Arial" w:cs="Arial"/>
          <w:sz w:val="20"/>
          <w:lang w:val="en-US"/>
        </w:rPr>
        <w:t>Online on our school website or social media pages</w:t>
      </w:r>
    </w:p>
    <w:p w14:paraId="1C0726A6" w14:textId="77777777" w:rsidR="00771838" w:rsidRPr="00BB09B4" w:rsidRDefault="00771838" w:rsidP="00BD0845">
      <w:pPr>
        <w:pStyle w:val="ListParagraph"/>
        <w:numPr>
          <w:ilvl w:val="0"/>
          <w:numId w:val="14"/>
        </w:numPr>
        <w:contextualSpacing/>
        <w:rPr>
          <w:rFonts w:ascii="Arial" w:eastAsia="MS Mincho" w:hAnsi="Arial" w:cs="Arial"/>
          <w:sz w:val="20"/>
          <w:lang w:val="en-US"/>
        </w:rPr>
      </w:pPr>
      <w:r>
        <w:rPr>
          <w:rFonts w:ascii="Arial" w:hAnsi="Arial" w:cs="Arial"/>
          <w:sz w:val="20"/>
          <w:szCs w:val="20"/>
        </w:rPr>
        <w:t>L</w:t>
      </w:r>
      <w:r w:rsidRPr="00771838">
        <w:rPr>
          <w:rFonts w:ascii="Arial" w:hAnsi="Arial" w:cs="Arial"/>
          <w:sz w:val="20"/>
          <w:szCs w:val="20"/>
        </w:rPr>
        <w:t>ocal or National media may take images of activities that show the establishment and children in a positive light e.g. Pictures of new starters, drama and musical performances, sport, family days and special events.</w:t>
      </w:r>
      <w:r w:rsidRPr="00771838">
        <w:rPr>
          <w:rFonts w:ascii="Arial" w:hAnsi="Arial" w:cs="Arial"/>
          <w:sz w:val="20"/>
          <w:szCs w:val="20"/>
        </w:rPr>
        <w:tab/>
      </w:r>
      <w:r w:rsidRPr="00771838">
        <w:rPr>
          <w:rFonts w:ascii="Arial" w:hAnsi="Arial" w:cs="Arial"/>
          <w:sz w:val="20"/>
          <w:szCs w:val="20"/>
        </w:rPr>
        <w:tab/>
      </w:r>
    </w:p>
    <w:p w14:paraId="1C0726A7" w14:textId="77777777" w:rsidR="008749B4" w:rsidRPr="00BB09B4" w:rsidRDefault="008749B4" w:rsidP="008749B4">
      <w:pPr>
        <w:spacing w:before="120" w:after="120"/>
        <w:rPr>
          <w:rFonts w:ascii="Arial" w:eastAsia="MS Mincho" w:hAnsi="Arial" w:cs="Arial"/>
          <w:sz w:val="20"/>
          <w:lang w:val="en-US"/>
        </w:rPr>
      </w:pPr>
      <w:r w:rsidRPr="00BB09B4">
        <w:rPr>
          <w:rFonts w:ascii="Arial" w:eastAsia="MS Mincho" w:hAnsi="Arial" w:cs="Arial"/>
          <w:sz w:val="20"/>
          <w:lang w:val="en-US"/>
        </w:rPr>
        <w:t>Consent can be refused or withdrawn at any time. If consent is withdrawn, we will delete the photograph or video and not distribute it further.</w:t>
      </w:r>
    </w:p>
    <w:p w14:paraId="1C0726A8" w14:textId="77777777" w:rsidR="008749B4" w:rsidRPr="00BB09B4" w:rsidRDefault="008749B4" w:rsidP="008749B4">
      <w:pPr>
        <w:spacing w:before="120" w:after="120"/>
        <w:rPr>
          <w:rFonts w:ascii="Arial" w:eastAsia="MS Mincho" w:hAnsi="Arial" w:cs="Arial"/>
          <w:sz w:val="20"/>
          <w:lang w:val="en-US"/>
        </w:rPr>
      </w:pPr>
      <w:r w:rsidRPr="00BB09B4">
        <w:rPr>
          <w:rFonts w:ascii="Arial" w:eastAsia="MS Mincho" w:hAnsi="Arial" w:cs="Arial"/>
          <w:sz w:val="20"/>
          <w:lang w:val="en-US"/>
        </w:rPr>
        <w:t>When using photographs and videos in this way we will not accompany them with any other personal information about the child, to ensure they cannot be identified.</w:t>
      </w:r>
    </w:p>
    <w:p w14:paraId="1C0726A9" w14:textId="77777777" w:rsidR="008749B4" w:rsidRPr="003D0E36" w:rsidRDefault="008749B4" w:rsidP="008749B4">
      <w:pPr>
        <w:spacing w:before="120" w:after="120"/>
        <w:rPr>
          <w:rFonts w:ascii="Arial" w:eastAsia="MS Mincho" w:hAnsi="Arial" w:cs="Arial"/>
          <w:sz w:val="20"/>
          <w:lang w:val="en-US"/>
        </w:rPr>
      </w:pPr>
      <w:r w:rsidRPr="00BB09B4">
        <w:rPr>
          <w:rFonts w:ascii="Arial" w:eastAsia="MS Mincho" w:hAnsi="Arial" w:cs="Arial"/>
          <w:sz w:val="20"/>
          <w:lang w:val="en-US"/>
        </w:rPr>
        <w:t xml:space="preserve">See our </w:t>
      </w:r>
      <w:r w:rsidR="00B12F8F" w:rsidRPr="00C5323D">
        <w:rPr>
          <w:rFonts w:ascii="Arial" w:eastAsia="MS Mincho" w:hAnsi="Arial" w:cs="Arial"/>
          <w:sz w:val="20"/>
          <w:lang w:val="en-US"/>
        </w:rPr>
        <w:t>Safeguarding</w:t>
      </w:r>
      <w:r w:rsidR="00C5323D" w:rsidRPr="00C5323D">
        <w:rPr>
          <w:rFonts w:ascii="Arial" w:eastAsia="MS Mincho" w:hAnsi="Arial" w:cs="Arial"/>
          <w:sz w:val="20"/>
          <w:lang w:val="en-US"/>
        </w:rPr>
        <w:t xml:space="preserve"> and </w:t>
      </w:r>
      <w:r w:rsidR="00B12F8F" w:rsidRPr="00C5323D">
        <w:rPr>
          <w:rFonts w:ascii="Arial" w:eastAsia="MS Mincho" w:hAnsi="Arial" w:cs="Arial"/>
          <w:sz w:val="20"/>
          <w:lang w:val="en-US"/>
        </w:rPr>
        <w:t>Child Protection policy and ICT</w:t>
      </w:r>
      <w:r w:rsidR="00C5323D" w:rsidRPr="00C5323D">
        <w:rPr>
          <w:rFonts w:ascii="Arial" w:eastAsia="MS Mincho" w:hAnsi="Arial" w:cs="Arial"/>
          <w:sz w:val="20"/>
          <w:lang w:val="en-US"/>
        </w:rPr>
        <w:t xml:space="preserve"> &amp; School Laptop Acceptable use agreement, E-Safety and Social Networking and mobile phone </w:t>
      </w:r>
      <w:r w:rsidR="00B12F8F" w:rsidRPr="00C5323D">
        <w:rPr>
          <w:rFonts w:ascii="Arial" w:eastAsia="MS Mincho" w:hAnsi="Arial" w:cs="Arial"/>
          <w:sz w:val="20"/>
          <w:lang w:val="en-US"/>
        </w:rPr>
        <w:t>policies</w:t>
      </w:r>
      <w:r w:rsidR="00C5323D" w:rsidRPr="00C5323D">
        <w:rPr>
          <w:rFonts w:ascii="Arial" w:eastAsia="MS Mincho" w:hAnsi="Arial" w:cs="Arial"/>
          <w:sz w:val="20"/>
          <w:lang w:val="en-US"/>
        </w:rPr>
        <w:t xml:space="preserve"> and Photographic consent from</w:t>
      </w:r>
      <w:r w:rsidRPr="00C5323D">
        <w:rPr>
          <w:rFonts w:ascii="Arial" w:eastAsia="MS Mincho" w:hAnsi="Arial" w:cs="Arial"/>
          <w:sz w:val="20"/>
          <w:lang w:val="en-US"/>
        </w:rPr>
        <w:t xml:space="preserve"> </w:t>
      </w:r>
      <w:r w:rsidRPr="003D0E36">
        <w:rPr>
          <w:rFonts w:ascii="Arial" w:eastAsia="MS Mincho" w:hAnsi="Arial" w:cs="Arial"/>
          <w:sz w:val="20"/>
          <w:lang w:val="en-US"/>
        </w:rPr>
        <w:t>for more information on our use of photographs and videos.</w:t>
      </w:r>
    </w:p>
    <w:p w14:paraId="1C0726AA" w14:textId="77777777" w:rsidR="008749B4" w:rsidRPr="00440AE5" w:rsidRDefault="008749B4" w:rsidP="008749B4">
      <w:pPr>
        <w:keepNext/>
        <w:keepLines/>
        <w:spacing w:before="480" w:after="120"/>
        <w:outlineLvl w:val="0"/>
        <w:rPr>
          <w:rFonts w:ascii="Arial" w:eastAsia="MS Gothic" w:hAnsi="Arial" w:cs="Arial"/>
          <w:b/>
          <w:bCs/>
          <w:sz w:val="28"/>
          <w:szCs w:val="20"/>
          <w:shd w:val="clear" w:color="auto" w:fill="FFFFFF"/>
          <w:lang w:eastAsia="x-none"/>
        </w:rPr>
      </w:pPr>
      <w:bookmarkStart w:id="15" w:name="_Toc508178040"/>
      <w:r w:rsidRPr="00440AE5">
        <w:rPr>
          <w:rFonts w:ascii="Arial" w:eastAsia="MS Gothic" w:hAnsi="Arial" w:cs="Arial"/>
          <w:b/>
          <w:bCs/>
          <w:sz w:val="28"/>
          <w:szCs w:val="20"/>
          <w:shd w:val="clear" w:color="auto" w:fill="FFFFFF"/>
          <w:lang w:eastAsia="x-none"/>
        </w:rPr>
        <w:t>1</w:t>
      </w:r>
      <w:r w:rsidR="00854EBC">
        <w:rPr>
          <w:rFonts w:ascii="Arial" w:eastAsia="MS Gothic" w:hAnsi="Arial" w:cs="Arial"/>
          <w:b/>
          <w:bCs/>
          <w:sz w:val="28"/>
          <w:szCs w:val="20"/>
          <w:shd w:val="clear" w:color="auto" w:fill="FFFFFF"/>
          <w:lang w:eastAsia="x-none"/>
        </w:rPr>
        <w:t>2</w:t>
      </w:r>
      <w:r w:rsidRPr="00440AE5">
        <w:rPr>
          <w:rFonts w:ascii="Arial" w:eastAsia="MS Gothic" w:hAnsi="Arial" w:cs="Arial"/>
          <w:b/>
          <w:bCs/>
          <w:sz w:val="28"/>
          <w:szCs w:val="20"/>
          <w:shd w:val="clear" w:color="auto" w:fill="FFFFFF"/>
          <w:lang w:eastAsia="x-none"/>
        </w:rPr>
        <w:t>. Data protection by design and default</w:t>
      </w:r>
      <w:bookmarkEnd w:id="15"/>
    </w:p>
    <w:p w14:paraId="1C0726AB" w14:textId="77777777" w:rsidR="008749B4" w:rsidRPr="003D0E36" w:rsidRDefault="008749B4" w:rsidP="008749B4">
      <w:pPr>
        <w:spacing w:before="120" w:after="120"/>
        <w:rPr>
          <w:rFonts w:ascii="Arial" w:eastAsia="MS Mincho" w:hAnsi="Arial" w:cs="Arial"/>
          <w:sz w:val="20"/>
          <w:lang w:eastAsia="x-none"/>
        </w:rPr>
      </w:pPr>
      <w:r w:rsidRPr="00440AE5">
        <w:rPr>
          <w:rFonts w:ascii="Arial" w:eastAsia="MS Mincho" w:hAnsi="Arial" w:cs="Arial"/>
          <w:color w:val="000000"/>
          <w:sz w:val="20"/>
          <w:szCs w:val="20"/>
          <w:shd w:val="clear" w:color="auto" w:fill="FFFFFF"/>
          <w:lang w:val="en-US"/>
        </w:rPr>
        <w:t xml:space="preserve">The </w:t>
      </w:r>
      <w:proofErr w:type="gramStart"/>
      <w:r w:rsidR="00854EBC" w:rsidRPr="00854EBC">
        <w:rPr>
          <w:rFonts w:ascii="Arial" w:eastAsia="MS Mincho" w:hAnsi="Arial" w:cs="Arial"/>
          <w:sz w:val="20"/>
          <w:lang w:val="en-US" w:eastAsia="x-none"/>
        </w:rPr>
        <w:t>Schools</w:t>
      </w:r>
      <w:proofErr w:type="gramEnd"/>
      <w:r w:rsidRPr="00854EBC">
        <w:rPr>
          <w:rFonts w:ascii="Arial" w:eastAsia="MS Mincho" w:hAnsi="Arial" w:cs="Arial"/>
          <w:sz w:val="20"/>
          <w:lang w:val="en-US" w:eastAsia="x-none"/>
        </w:rPr>
        <w:t xml:space="preserve"> </w:t>
      </w:r>
      <w:r w:rsidRPr="00440AE5">
        <w:rPr>
          <w:rFonts w:ascii="Arial" w:eastAsia="MS Mincho" w:hAnsi="Arial" w:cs="Arial"/>
          <w:color w:val="000000"/>
          <w:sz w:val="20"/>
          <w:szCs w:val="20"/>
          <w:shd w:val="clear" w:color="auto" w:fill="FFFFFF"/>
          <w:lang w:val="en-US"/>
        </w:rPr>
        <w:t xml:space="preserve">shall </w:t>
      </w:r>
      <w:r w:rsidRPr="00766646">
        <w:rPr>
          <w:rFonts w:ascii="Arial" w:eastAsia="MS Mincho" w:hAnsi="Arial" w:cs="Arial"/>
          <w:sz w:val="20"/>
          <w:lang w:eastAsia="x-none"/>
        </w:rPr>
        <w:t xml:space="preserve">put measures in place to show that it has integrated data protection into all of </w:t>
      </w:r>
      <w:r w:rsidRPr="003D0E36">
        <w:rPr>
          <w:rFonts w:ascii="Arial" w:eastAsia="MS Mincho" w:hAnsi="Arial" w:cs="Arial"/>
          <w:sz w:val="20"/>
          <w:lang w:eastAsia="x-none"/>
        </w:rPr>
        <w:t>its data processing activities, including:</w:t>
      </w:r>
    </w:p>
    <w:p w14:paraId="1C0726AC" w14:textId="77777777" w:rsidR="008749B4" w:rsidRPr="00477D9B" w:rsidRDefault="008749B4" w:rsidP="00BD0845">
      <w:pPr>
        <w:numPr>
          <w:ilvl w:val="0"/>
          <w:numId w:val="13"/>
        </w:numPr>
        <w:spacing w:before="120" w:after="120"/>
        <w:rPr>
          <w:rFonts w:ascii="Arial" w:eastAsia="MS Mincho" w:hAnsi="Arial" w:cs="Arial"/>
          <w:sz w:val="20"/>
        </w:rPr>
      </w:pPr>
      <w:r w:rsidRPr="00723B43">
        <w:rPr>
          <w:rFonts w:ascii="Arial" w:eastAsia="MS Mincho" w:hAnsi="Arial" w:cs="Arial"/>
          <w:sz w:val="20"/>
        </w:rPr>
        <w:t>Appointing a suitably qualified DPO, and ensuring they have the necessary resources to fulfil their duties and maintain their expert knowledge</w:t>
      </w:r>
    </w:p>
    <w:p w14:paraId="1C0726AD" w14:textId="77777777" w:rsidR="008749B4" w:rsidRPr="00BB09B4" w:rsidRDefault="008749B4" w:rsidP="00BD0845">
      <w:pPr>
        <w:numPr>
          <w:ilvl w:val="0"/>
          <w:numId w:val="13"/>
        </w:numPr>
        <w:spacing w:before="120" w:after="120"/>
        <w:rPr>
          <w:rFonts w:ascii="Arial" w:eastAsia="MS Mincho" w:hAnsi="Arial" w:cs="Arial"/>
          <w:sz w:val="20"/>
        </w:rPr>
      </w:pPr>
      <w:r w:rsidRPr="00DB6839">
        <w:rPr>
          <w:rFonts w:ascii="Arial" w:eastAsia="MS Mincho" w:hAnsi="Arial" w:cs="Arial"/>
          <w:sz w:val="20"/>
        </w:rPr>
        <w:t>Only processing personal data that is necessary for each specific purpose of processing, and always in line with the data protection principles set out in relevant data protection law (see section 6)</w:t>
      </w:r>
    </w:p>
    <w:p w14:paraId="1C0726AE" w14:textId="77777777" w:rsidR="008749B4" w:rsidRPr="00BB09B4" w:rsidRDefault="008749B4" w:rsidP="00BD0845">
      <w:pPr>
        <w:numPr>
          <w:ilvl w:val="0"/>
          <w:numId w:val="13"/>
        </w:numPr>
        <w:spacing w:before="120" w:after="120"/>
        <w:rPr>
          <w:rFonts w:ascii="Arial" w:eastAsia="MS Mincho" w:hAnsi="Arial" w:cs="Arial"/>
          <w:sz w:val="20"/>
        </w:rPr>
      </w:pPr>
      <w:r w:rsidRPr="00BB09B4">
        <w:rPr>
          <w:rFonts w:ascii="Arial" w:eastAsia="MS Mincho" w:hAnsi="Arial" w:cs="Arial"/>
          <w:sz w:val="20"/>
        </w:rPr>
        <w:t>Completing privacy impact assessments where the school’s processing of personal data presents a high risk to rights and freedoms of individuals, and when introducing new technologies (the DPO will advise on this process)</w:t>
      </w:r>
    </w:p>
    <w:p w14:paraId="1C0726AF" w14:textId="77777777" w:rsidR="008749B4" w:rsidRPr="00BB09B4" w:rsidRDefault="008749B4" w:rsidP="00BD0845">
      <w:pPr>
        <w:numPr>
          <w:ilvl w:val="0"/>
          <w:numId w:val="13"/>
        </w:numPr>
        <w:spacing w:before="120" w:after="120"/>
        <w:rPr>
          <w:rFonts w:ascii="Arial" w:eastAsia="MS Mincho" w:hAnsi="Arial" w:cs="Arial"/>
          <w:sz w:val="20"/>
        </w:rPr>
      </w:pPr>
      <w:r w:rsidRPr="00BB09B4">
        <w:rPr>
          <w:rFonts w:ascii="Arial" w:eastAsia="MS Mincho" w:hAnsi="Arial" w:cs="Arial"/>
          <w:sz w:val="20"/>
        </w:rPr>
        <w:t>Integrating data protection into internal documents including this policy, any related policies and privacy notices</w:t>
      </w:r>
    </w:p>
    <w:p w14:paraId="1C0726B0" w14:textId="77777777" w:rsidR="008749B4" w:rsidRPr="00BB09B4" w:rsidRDefault="008749B4" w:rsidP="00BD0845">
      <w:pPr>
        <w:numPr>
          <w:ilvl w:val="0"/>
          <w:numId w:val="13"/>
        </w:numPr>
        <w:spacing w:before="120" w:after="120"/>
        <w:rPr>
          <w:rFonts w:ascii="Arial" w:eastAsia="MS Mincho" w:hAnsi="Arial" w:cs="Arial"/>
          <w:sz w:val="20"/>
        </w:rPr>
      </w:pPr>
      <w:r w:rsidRPr="00BB09B4">
        <w:rPr>
          <w:rFonts w:ascii="Arial" w:eastAsia="MS Mincho" w:hAnsi="Arial" w:cs="Arial"/>
          <w:sz w:val="20"/>
        </w:rPr>
        <w:t>Training members of staff on data protection law, this policy, any related policies and any other data protection matters; we will also keep a record of attendance</w:t>
      </w:r>
    </w:p>
    <w:p w14:paraId="1C0726B1" w14:textId="77777777" w:rsidR="008749B4" w:rsidRPr="00BB09B4" w:rsidRDefault="008749B4" w:rsidP="00BD0845">
      <w:pPr>
        <w:numPr>
          <w:ilvl w:val="0"/>
          <w:numId w:val="13"/>
        </w:numPr>
        <w:spacing w:before="120" w:after="120"/>
        <w:rPr>
          <w:rFonts w:ascii="Arial" w:eastAsia="MS Mincho" w:hAnsi="Arial" w:cs="Arial"/>
          <w:sz w:val="20"/>
        </w:rPr>
      </w:pPr>
      <w:r w:rsidRPr="00BB09B4">
        <w:rPr>
          <w:rFonts w:ascii="Arial" w:eastAsia="MS Mincho" w:hAnsi="Arial" w:cs="Arial"/>
          <w:sz w:val="20"/>
        </w:rPr>
        <w:t>Regularly conducting reviews and audits to test our privacy measures and make sure we are compliant</w:t>
      </w:r>
    </w:p>
    <w:p w14:paraId="1C0726B2" w14:textId="77777777" w:rsidR="008749B4" w:rsidRPr="00BB09B4" w:rsidRDefault="008749B4" w:rsidP="00BD0845">
      <w:pPr>
        <w:numPr>
          <w:ilvl w:val="0"/>
          <w:numId w:val="13"/>
        </w:numPr>
        <w:spacing w:before="120" w:after="120"/>
        <w:rPr>
          <w:rFonts w:ascii="Arial" w:eastAsia="MS Mincho" w:hAnsi="Arial" w:cs="Arial"/>
          <w:sz w:val="20"/>
        </w:rPr>
      </w:pPr>
      <w:r w:rsidRPr="00BB09B4">
        <w:rPr>
          <w:rFonts w:ascii="Arial" w:eastAsia="MS Mincho" w:hAnsi="Arial" w:cs="Arial"/>
          <w:sz w:val="20"/>
        </w:rPr>
        <w:t xml:space="preserve">Maintaining records of </w:t>
      </w:r>
      <w:r w:rsidRPr="00BB09B4">
        <w:rPr>
          <w:rFonts w:ascii="Arial" w:eastAsia="MS Mincho" w:hAnsi="Arial" w:cs="Arial"/>
          <w:sz w:val="20"/>
          <w:lang w:eastAsia="x-none"/>
        </w:rPr>
        <w:t xml:space="preserve">our processing activities, including: </w:t>
      </w:r>
    </w:p>
    <w:p w14:paraId="1C0726B3" w14:textId="77777777" w:rsidR="008749B4" w:rsidRPr="00BB09B4" w:rsidRDefault="008749B4" w:rsidP="00BD0845">
      <w:pPr>
        <w:numPr>
          <w:ilvl w:val="1"/>
          <w:numId w:val="3"/>
        </w:numPr>
        <w:spacing w:before="120" w:after="120"/>
        <w:rPr>
          <w:rFonts w:ascii="Arial" w:eastAsia="MS Mincho" w:hAnsi="Arial" w:cs="Arial"/>
          <w:sz w:val="20"/>
          <w:lang w:val="en-US" w:eastAsia="x-none"/>
        </w:rPr>
      </w:pPr>
      <w:r w:rsidRPr="00BB09B4">
        <w:rPr>
          <w:rFonts w:ascii="Arial" w:eastAsia="MS Mincho" w:hAnsi="Arial" w:cs="Arial"/>
          <w:sz w:val="20"/>
          <w:lang w:val="en-US" w:eastAsia="x-none"/>
        </w:rPr>
        <w:lastRenderedPageBreak/>
        <w:t>For the benefit of data subjects, making available the name and contact details of our school and DPO and all information we are required to share about how we use and process their personal data (via our privacy notices)</w:t>
      </w:r>
    </w:p>
    <w:p w14:paraId="1C0726B4" w14:textId="77777777" w:rsidR="008749B4" w:rsidRPr="00BB09B4" w:rsidRDefault="008749B4" w:rsidP="00BD0845">
      <w:pPr>
        <w:numPr>
          <w:ilvl w:val="1"/>
          <w:numId w:val="3"/>
        </w:numPr>
        <w:spacing w:before="120" w:after="120"/>
        <w:rPr>
          <w:rFonts w:ascii="Arial" w:eastAsia="MS Mincho" w:hAnsi="Arial" w:cs="Arial"/>
          <w:sz w:val="20"/>
          <w:lang w:val="en-US" w:eastAsia="x-none"/>
        </w:rPr>
      </w:pPr>
      <w:r w:rsidRPr="00BB09B4">
        <w:rPr>
          <w:rFonts w:ascii="Arial" w:eastAsia="MS Mincho" w:hAnsi="Arial" w:cs="Arial"/>
          <w:sz w:val="20"/>
          <w:lang w:val="en-US" w:eastAsia="x-none"/>
        </w:rPr>
        <w:t>For all personal data that we hold, maintaining an internal record of the type of data, data subject, how and why we are using the data, any third-party recipients, how and why we are storing the data, retention periods and how we are keeping the data secure</w:t>
      </w:r>
    </w:p>
    <w:p w14:paraId="1C0726B5" w14:textId="77777777" w:rsidR="008749B4" w:rsidRPr="00440AE5" w:rsidRDefault="008749B4" w:rsidP="008749B4">
      <w:pPr>
        <w:keepNext/>
        <w:keepLines/>
        <w:spacing w:before="480" w:after="120"/>
        <w:outlineLvl w:val="0"/>
        <w:rPr>
          <w:rFonts w:ascii="Arial" w:eastAsia="MS Gothic" w:hAnsi="Arial" w:cs="Arial"/>
          <w:b/>
          <w:bCs/>
          <w:sz w:val="28"/>
          <w:szCs w:val="20"/>
          <w:shd w:val="clear" w:color="auto" w:fill="FFFFFF"/>
          <w:lang w:eastAsia="x-none"/>
        </w:rPr>
      </w:pPr>
      <w:bookmarkStart w:id="16" w:name="_Toc491436302"/>
      <w:bookmarkStart w:id="17" w:name="_Toc508178041"/>
      <w:r w:rsidRPr="00440AE5">
        <w:rPr>
          <w:rFonts w:ascii="Arial" w:eastAsia="MS Gothic" w:hAnsi="Arial" w:cs="Arial"/>
          <w:b/>
          <w:bCs/>
          <w:sz w:val="28"/>
          <w:szCs w:val="20"/>
          <w:shd w:val="clear" w:color="auto" w:fill="FFFFFF"/>
          <w:lang w:eastAsia="x-none"/>
        </w:rPr>
        <w:t>1</w:t>
      </w:r>
      <w:r w:rsidR="00854EBC">
        <w:rPr>
          <w:rFonts w:ascii="Arial" w:eastAsia="MS Gothic" w:hAnsi="Arial" w:cs="Arial"/>
          <w:b/>
          <w:bCs/>
          <w:sz w:val="28"/>
          <w:szCs w:val="20"/>
          <w:shd w:val="clear" w:color="auto" w:fill="FFFFFF"/>
          <w:lang w:eastAsia="x-none"/>
        </w:rPr>
        <w:t>3</w:t>
      </w:r>
      <w:r w:rsidRPr="00440AE5">
        <w:rPr>
          <w:rFonts w:ascii="Arial" w:eastAsia="MS Gothic" w:hAnsi="Arial" w:cs="Arial"/>
          <w:b/>
          <w:bCs/>
          <w:sz w:val="28"/>
          <w:szCs w:val="20"/>
          <w:shd w:val="clear" w:color="auto" w:fill="FFFFFF"/>
          <w:lang w:eastAsia="x-none"/>
        </w:rPr>
        <w:t>. Data security and storage of records</w:t>
      </w:r>
      <w:bookmarkEnd w:id="16"/>
      <w:bookmarkEnd w:id="17"/>
    </w:p>
    <w:p w14:paraId="1C0726B6" w14:textId="77777777" w:rsidR="008749B4" w:rsidRPr="003D0E36" w:rsidRDefault="008749B4" w:rsidP="008749B4">
      <w:pPr>
        <w:spacing w:before="120" w:after="120"/>
        <w:rPr>
          <w:rFonts w:ascii="Arial" w:eastAsia="MS Mincho" w:hAnsi="Arial" w:cs="Arial"/>
          <w:sz w:val="20"/>
          <w:lang w:eastAsia="x-none"/>
        </w:rPr>
      </w:pPr>
      <w:r w:rsidRPr="00440AE5">
        <w:rPr>
          <w:rFonts w:ascii="Arial" w:eastAsia="MS Mincho" w:hAnsi="Arial" w:cs="Arial"/>
          <w:color w:val="000000"/>
          <w:sz w:val="20"/>
          <w:szCs w:val="20"/>
          <w:shd w:val="clear" w:color="auto" w:fill="FFFFFF"/>
          <w:lang w:val="en-US"/>
        </w:rPr>
        <w:t xml:space="preserve">The </w:t>
      </w:r>
      <w:proofErr w:type="gramStart"/>
      <w:r w:rsidR="00854EBC" w:rsidRPr="00854EBC">
        <w:rPr>
          <w:rFonts w:ascii="Arial" w:eastAsia="MS Mincho" w:hAnsi="Arial" w:cs="Arial"/>
          <w:sz w:val="20"/>
          <w:lang w:val="en-US" w:eastAsia="x-none"/>
        </w:rPr>
        <w:t>Schools</w:t>
      </w:r>
      <w:proofErr w:type="gramEnd"/>
      <w:r w:rsidRPr="00854EBC">
        <w:rPr>
          <w:rFonts w:ascii="Arial" w:eastAsia="MS Mincho" w:hAnsi="Arial" w:cs="Arial"/>
          <w:sz w:val="20"/>
          <w:szCs w:val="20"/>
          <w:shd w:val="clear" w:color="auto" w:fill="FFFFFF"/>
          <w:lang w:val="en-US"/>
        </w:rPr>
        <w:t xml:space="preserve"> </w:t>
      </w:r>
      <w:r w:rsidRPr="00766646">
        <w:rPr>
          <w:rFonts w:ascii="Arial" w:eastAsia="MS Mincho" w:hAnsi="Arial" w:cs="Arial"/>
          <w:sz w:val="20"/>
          <w:lang w:eastAsia="x-none"/>
        </w:rPr>
        <w:t>will protect personal data and keep it safe from unauthorised or unlawful access, alteration, processing or disclosure, and against accidental or unlaw</w:t>
      </w:r>
      <w:r w:rsidRPr="003D0E36">
        <w:rPr>
          <w:rFonts w:ascii="Arial" w:eastAsia="MS Mincho" w:hAnsi="Arial" w:cs="Arial"/>
          <w:sz w:val="20"/>
          <w:lang w:eastAsia="x-none"/>
        </w:rPr>
        <w:t>ful loss, destruction or damage.</w:t>
      </w:r>
    </w:p>
    <w:p w14:paraId="1C0726B7" w14:textId="77777777" w:rsidR="008749B4" w:rsidRPr="00477D9B" w:rsidRDefault="008749B4" w:rsidP="008749B4">
      <w:pPr>
        <w:spacing w:before="120" w:after="120"/>
        <w:rPr>
          <w:rFonts w:ascii="Arial" w:eastAsia="MS Mincho" w:hAnsi="Arial" w:cs="Arial"/>
          <w:sz w:val="20"/>
          <w:lang w:eastAsia="x-none"/>
        </w:rPr>
      </w:pPr>
      <w:r w:rsidRPr="00723B43">
        <w:rPr>
          <w:rFonts w:ascii="Arial" w:eastAsia="MS Mincho" w:hAnsi="Arial" w:cs="Arial"/>
          <w:sz w:val="20"/>
          <w:lang w:eastAsia="x-none"/>
        </w:rPr>
        <w:t>In particular:</w:t>
      </w:r>
    </w:p>
    <w:p w14:paraId="1C0726B8" w14:textId="77777777" w:rsidR="008749B4" w:rsidRPr="00BB09B4" w:rsidRDefault="008749B4" w:rsidP="00BD0845">
      <w:pPr>
        <w:numPr>
          <w:ilvl w:val="0"/>
          <w:numId w:val="8"/>
        </w:numPr>
        <w:spacing w:before="120" w:after="120"/>
        <w:rPr>
          <w:rFonts w:ascii="Arial" w:eastAsia="MS Mincho" w:hAnsi="Arial" w:cs="Arial"/>
          <w:sz w:val="20"/>
          <w:lang w:eastAsia="x-none"/>
        </w:rPr>
      </w:pPr>
      <w:r w:rsidRPr="00DB6839">
        <w:rPr>
          <w:rFonts w:ascii="Arial" w:eastAsia="MS Mincho" w:hAnsi="Arial" w:cs="Arial"/>
          <w:sz w:val="20"/>
          <w:lang w:eastAsia="x-none"/>
        </w:rPr>
        <w:t>Paper-based records and portable electronic devices, such as laptops and hard drives that contain personal data are kept under lock and key when not in use</w:t>
      </w:r>
    </w:p>
    <w:p w14:paraId="1C0726B9" w14:textId="77777777" w:rsidR="008749B4" w:rsidRPr="00BB09B4" w:rsidRDefault="008749B4" w:rsidP="00BD0845">
      <w:pPr>
        <w:numPr>
          <w:ilvl w:val="0"/>
          <w:numId w:val="8"/>
        </w:numPr>
        <w:spacing w:before="120" w:after="120"/>
        <w:rPr>
          <w:rFonts w:ascii="Arial" w:eastAsia="MS Mincho" w:hAnsi="Arial" w:cs="Arial"/>
          <w:sz w:val="20"/>
          <w:lang w:eastAsia="x-none"/>
        </w:rPr>
      </w:pPr>
      <w:r w:rsidRPr="00BB09B4">
        <w:rPr>
          <w:rFonts w:ascii="Arial" w:eastAsia="MS Mincho" w:hAnsi="Arial" w:cs="Arial"/>
          <w:sz w:val="20"/>
          <w:lang w:eastAsia="x-none"/>
        </w:rPr>
        <w:t>Papers containing confidential personal data must not be left on office and classroom desks, on staffroom tables, pinned to notice/display boards, or left anywhere else where there is general access</w:t>
      </w:r>
    </w:p>
    <w:p w14:paraId="1C0726BA" w14:textId="77777777" w:rsidR="008749B4" w:rsidRPr="00BB09B4" w:rsidRDefault="008749B4" w:rsidP="00BD0845">
      <w:pPr>
        <w:numPr>
          <w:ilvl w:val="0"/>
          <w:numId w:val="8"/>
        </w:numPr>
        <w:spacing w:before="120" w:after="120"/>
        <w:rPr>
          <w:rFonts w:ascii="Arial" w:eastAsia="MS Mincho" w:hAnsi="Arial" w:cs="Arial"/>
          <w:sz w:val="20"/>
          <w:lang w:eastAsia="x-none"/>
        </w:rPr>
      </w:pPr>
      <w:r w:rsidRPr="00BB09B4">
        <w:rPr>
          <w:rFonts w:ascii="Arial" w:eastAsia="MS Mincho" w:hAnsi="Arial" w:cs="Arial"/>
          <w:sz w:val="20"/>
          <w:lang w:eastAsia="x-none"/>
        </w:rPr>
        <w:t xml:space="preserve">Staff must ensure passwords are hard for anyone else to guess by incorporating numbers and mixed case into it. </w:t>
      </w:r>
    </w:p>
    <w:p w14:paraId="1C0726BB" w14:textId="77777777" w:rsidR="008749B4" w:rsidRPr="003D0E36" w:rsidRDefault="008749B4" w:rsidP="00BD0845">
      <w:pPr>
        <w:numPr>
          <w:ilvl w:val="0"/>
          <w:numId w:val="8"/>
        </w:numPr>
        <w:spacing w:before="120" w:after="120"/>
        <w:rPr>
          <w:rFonts w:ascii="Arial" w:eastAsia="MS Mincho" w:hAnsi="Arial" w:cs="Arial"/>
          <w:sz w:val="20"/>
          <w:lang w:eastAsia="x-none"/>
        </w:rPr>
      </w:pPr>
      <w:r w:rsidRPr="00BB09B4">
        <w:rPr>
          <w:rFonts w:ascii="Arial" w:eastAsia="MS Mincho" w:hAnsi="Arial" w:cs="Arial"/>
          <w:sz w:val="20"/>
          <w:lang w:eastAsia="x-none"/>
        </w:rPr>
        <w:t>Encryption software is used to protect all portable devices and removable media</w:t>
      </w:r>
      <w:r>
        <w:rPr>
          <w:rFonts w:ascii="Arial" w:eastAsia="MS Mincho" w:hAnsi="Arial" w:cs="Arial"/>
          <w:sz w:val="20"/>
          <w:lang w:eastAsia="x-none"/>
        </w:rPr>
        <w:t xml:space="preserve"> on which personal information is stored</w:t>
      </w:r>
      <w:r w:rsidRPr="003D0E36">
        <w:rPr>
          <w:rFonts w:ascii="Arial" w:eastAsia="MS Mincho" w:hAnsi="Arial" w:cs="Arial"/>
          <w:sz w:val="20"/>
          <w:lang w:eastAsia="x-none"/>
        </w:rPr>
        <w:t>, such as laptops and USB devices</w:t>
      </w:r>
    </w:p>
    <w:p w14:paraId="1C0726BC" w14:textId="77777777" w:rsidR="008749B4" w:rsidRPr="00BB09B4" w:rsidRDefault="008749B4" w:rsidP="00BD0845">
      <w:pPr>
        <w:numPr>
          <w:ilvl w:val="0"/>
          <w:numId w:val="8"/>
        </w:numPr>
        <w:spacing w:before="120" w:after="120"/>
        <w:rPr>
          <w:rFonts w:ascii="Arial" w:eastAsia="MS Mincho" w:hAnsi="Arial" w:cs="Arial"/>
          <w:sz w:val="20"/>
          <w:lang w:eastAsia="x-none"/>
        </w:rPr>
      </w:pPr>
      <w:r w:rsidRPr="00723B43">
        <w:rPr>
          <w:rFonts w:ascii="Arial" w:eastAsia="MS Mincho" w:hAnsi="Arial" w:cs="Arial"/>
          <w:sz w:val="20"/>
          <w:lang w:eastAsia="x-none"/>
        </w:rPr>
        <w:t xml:space="preserve">Staff, pupils or governors who store personal information on their personal devices are expected to follow the same security procedures as for school-owned equipment </w:t>
      </w:r>
      <w:r w:rsidRPr="00477D9B">
        <w:rPr>
          <w:rFonts w:ascii="Arial" w:eastAsia="MS Mincho" w:hAnsi="Arial" w:cs="Arial"/>
          <w:sz w:val="20"/>
          <w:lang w:val="en-US"/>
        </w:rPr>
        <w:t>(see the</w:t>
      </w:r>
      <w:r w:rsidR="00F62AD5">
        <w:rPr>
          <w:rFonts w:ascii="Arial" w:eastAsia="MS Mincho" w:hAnsi="Arial" w:cs="Arial"/>
          <w:sz w:val="20"/>
          <w:lang w:val="en-US"/>
        </w:rPr>
        <w:t xml:space="preserve"> ICT and Schools laptop acceptable use agreement, </w:t>
      </w:r>
      <w:r w:rsidRPr="00477D9B">
        <w:rPr>
          <w:rFonts w:ascii="Arial" w:eastAsia="MS Mincho" w:hAnsi="Arial" w:cs="Arial"/>
          <w:sz w:val="20"/>
          <w:lang w:val="en-US"/>
        </w:rPr>
        <w:t xml:space="preserve"> </w:t>
      </w:r>
      <w:r w:rsidR="00F62AD5" w:rsidRPr="00F62AD5">
        <w:rPr>
          <w:rFonts w:ascii="Arial" w:eastAsia="MS Mincho" w:hAnsi="Arial" w:cs="Arial"/>
          <w:sz w:val="20"/>
          <w:lang w:val="en-US"/>
        </w:rPr>
        <w:t>E-Safety and Social Networking policy</w:t>
      </w:r>
      <w:bookmarkStart w:id="18" w:name="_Toc491436303"/>
      <w:r w:rsidR="00BD0845">
        <w:rPr>
          <w:rFonts w:ascii="Arial" w:eastAsia="MS Mincho" w:hAnsi="Arial" w:cs="Arial"/>
          <w:sz w:val="20"/>
          <w:lang w:val="en-US"/>
        </w:rPr>
        <w:t>, Information Security Policy, Offsite device agreement</w:t>
      </w:r>
      <w:r w:rsidRPr="00DB6839">
        <w:rPr>
          <w:rFonts w:ascii="Arial" w:eastAsia="MS Mincho" w:hAnsi="Arial" w:cs="Arial"/>
          <w:sz w:val="20"/>
          <w:lang w:val="en-US"/>
        </w:rPr>
        <w:t>)</w:t>
      </w:r>
    </w:p>
    <w:p w14:paraId="1C0726BD" w14:textId="77777777" w:rsidR="008749B4" w:rsidRPr="00BB09B4" w:rsidRDefault="008749B4" w:rsidP="00BD0845">
      <w:pPr>
        <w:numPr>
          <w:ilvl w:val="0"/>
          <w:numId w:val="8"/>
        </w:numPr>
        <w:spacing w:before="120" w:after="120"/>
        <w:rPr>
          <w:rFonts w:ascii="Arial" w:eastAsia="MS Mincho" w:hAnsi="Arial" w:cs="Arial"/>
          <w:sz w:val="20"/>
          <w:lang w:eastAsia="x-none"/>
        </w:rPr>
      </w:pPr>
      <w:r w:rsidRPr="00BB09B4">
        <w:rPr>
          <w:rFonts w:ascii="Arial" w:eastAsia="MS Mincho" w:hAnsi="Arial" w:cs="Arial"/>
          <w:sz w:val="20"/>
          <w:lang w:val="en-US"/>
        </w:rPr>
        <w:t>Where we need to share personal data with a third party, we carry out due diligence and take reasonable steps to ensure it is stored securely and adequately protected (see section 8)</w:t>
      </w:r>
    </w:p>
    <w:p w14:paraId="1C0726BE" w14:textId="77777777" w:rsidR="008749B4" w:rsidRPr="00440AE5" w:rsidRDefault="008749B4" w:rsidP="008749B4">
      <w:pPr>
        <w:keepNext/>
        <w:keepLines/>
        <w:spacing w:before="480" w:after="120"/>
        <w:outlineLvl w:val="0"/>
        <w:rPr>
          <w:rFonts w:ascii="Arial" w:eastAsia="MS Gothic" w:hAnsi="Arial" w:cs="Arial"/>
          <w:b/>
          <w:bCs/>
          <w:sz w:val="28"/>
          <w:szCs w:val="20"/>
          <w:shd w:val="clear" w:color="auto" w:fill="FFFFFF"/>
          <w:lang w:eastAsia="x-none"/>
        </w:rPr>
      </w:pPr>
      <w:bookmarkStart w:id="19" w:name="_Toc508178042"/>
      <w:r w:rsidRPr="00440AE5">
        <w:rPr>
          <w:rFonts w:ascii="Arial" w:eastAsia="MS Gothic" w:hAnsi="Arial" w:cs="Arial"/>
          <w:b/>
          <w:bCs/>
          <w:sz w:val="28"/>
          <w:szCs w:val="20"/>
          <w:shd w:val="clear" w:color="auto" w:fill="FFFFFF"/>
          <w:lang w:eastAsia="x-none"/>
        </w:rPr>
        <w:t>1</w:t>
      </w:r>
      <w:r w:rsidR="00854EBC">
        <w:rPr>
          <w:rFonts w:ascii="Arial" w:eastAsia="MS Gothic" w:hAnsi="Arial" w:cs="Arial"/>
          <w:b/>
          <w:bCs/>
          <w:sz w:val="28"/>
          <w:szCs w:val="20"/>
          <w:shd w:val="clear" w:color="auto" w:fill="FFFFFF"/>
          <w:lang w:eastAsia="x-none"/>
        </w:rPr>
        <w:t>4</w:t>
      </w:r>
      <w:r w:rsidRPr="00440AE5">
        <w:rPr>
          <w:rFonts w:ascii="Arial" w:eastAsia="MS Gothic" w:hAnsi="Arial" w:cs="Arial"/>
          <w:b/>
          <w:bCs/>
          <w:sz w:val="28"/>
          <w:szCs w:val="20"/>
          <w:shd w:val="clear" w:color="auto" w:fill="FFFFFF"/>
          <w:lang w:eastAsia="x-none"/>
        </w:rPr>
        <w:t>. Disposal of records</w:t>
      </w:r>
      <w:bookmarkEnd w:id="18"/>
      <w:bookmarkEnd w:id="19"/>
    </w:p>
    <w:p w14:paraId="1C0726BF" w14:textId="77777777" w:rsidR="008749B4" w:rsidRPr="00440AE5" w:rsidRDefault="008749B4" w:rsidP="008749B4">
      <w:pPr>
        <w:spacing w:before="120"/>
        <w:rPr>
          <w:rFonts w:ascii="Arial" w:eastAsia="MS Mincho" w:hAnsi="Arial" w:cs="Arial"/>
          <w:color w:val="000000"/>
          <w:sz w:val="20"/>
          <w:szCs w:val="20"/>
          <w:shd w:val="clear" w:color="auto" w:fill="FFFFFF"/>
          <w:lang w:val="en-US"/>
        </w:rPr>
      </w:pPr>
      <w:r w:rsidRPr="00440AE5">
        <w:rPr>
          <w:rFonts w:ascii="Arial" w:eastAsia="MS Mincho" w:hAnsi="Arial" w:cs="Arial"/>
          <w:color w:val="000000"/>
          <w:sz w:val="20"/>
          <w:szCs w:val="20"/>
          <w:shd w:val="clear" w:color="auto" w:fill="FFFFFF"/>
          <w:lang w:val="en-US"/>
        </w:rPr>
        <w:t>Personal data that is no longer needed will be disposed of securely. Personal data that has become inaccurate or out of date will also be disposed of securely, where we cannot or do not need to rectify or update it.</w:t>
      </w:r>
    </w:p>
    <w:p w14:paraId="1C0726C0" w14:textId="77777777" w:rsidR="008749B4" w:rsidRPr="00440AE5" w:rsidRDefault="008749B4" w:rsidP="008749B4">
      <w:pPr>
        <w:spacing w:before="120"/>
        <w:rPr>
          <w:rFonts w:ascii="Arial" w:eastAsia="MS Mincho" w:hAnsi="Arial" w:cs="Arial"/>
          <w:color w:val="000000"/>
          <w:sz w:val="20"/>
          <w:szCs w:val="20"/>
          <w:shd w:val="clear" w:color="auto" w:fill="FFFFFF"/>
          <w:lang w:val="en-US"/>
        </w:rPr>
      </w:pPr>
      <w:r w:rsidRPr="00440AE5">
        <w:rPr>
          <w:rFonts w:ascii="Arial" w:eastAsia="MS Mincho" w:hAnsi="Arial" w:cs="Arial"/>
          <w:color w:val="000000"/>
          <w:sz w:val="20"/>
          <w:szCs w:val="20"/>
          <w:shd w:val="clear" w:color="auto" w:fill="FFFFFF"/>
          <w:lang w:val="en-US"/>
        </w:rPr>
        <w:t xml:space="preserve">For example, the </w:t>
      </w:r>
      <w:proofErr w:type="gramStart"/>
      <w:r w:rsidR="00854EBC" w:rsidRPr="00854EBC">
        <w:rPr>
          <w:rFonts w:ascii="Arial" w:eastAsia="MS Mincho" w:hAnsi="Arial" w:cs="Arial"/>
          <w:sz w:val="20"/>
          <w:lang w:val="en-US" w:eastAsia="x-none"/>
        </w:rPr>
        <w:t>Schools</w:t>
      </w:r>
      <w:proofErr w:type="gramEnd"/>
      <w:r w:rsidRPr="00854EBC">
        <w:rPr>
          <w:rFonts w:ascii="Arial" w:eastAsia="MS Mincho" w:hAnsi="Arial" w:cs="Arial"/>
          <w:sz w:val="20"/>
          <w:szCs w:val="20"/>
          <w:shd w:val="clear" w:color="auto" w:fill="FFFFFF"/>
          <w:lang w:val="en-US"/>
        </w:rPr>
        <w:t xml:space="preserve"> </w:t>
      </w:r>
      <w:r w:rsidRPr="00440AE5">
        <w:rPr>
          <w:rFonts w:ascii="Arial" w:eastAsia="MS Mincho" w:hAnsi="Arial" w:cs="Arial"/>
          <w:color w:val="000000"/>
          <w:sz w:val="20"/>
          <w:szCs w:val="20"/>
          <w:shd w:val="clear" w:color="auto" w:fill="FFFFFF"/>
          <w:lang w:val="en-US"/>
        </w:rPr>
        <w:t xml:space="preserve">will shred or incinerate paper-based records, and overwrite or delete electronic files. We may also use a third party to safely dispose of records on the school’s behalf. If we do so, we will require the third party to provide sufficient guarantees that it complies with data protection law. </w:t>
      </w:r>
    </w:p>
    <w:p w14:paraId="1C0726C1" w14:textId="77777777" w:rsidR="008749B4" w:rsidRPr="00440AE5" w:rsidRDefault="008749B4" w:rsidP="008749B4">
      <w:pPr>
        <w:keepNext/>
        <w:keepLines/>
        <w:spacing w:before="480" w:after="120"/>
        <w:outlineLvl w:val="0"/>
        <w:rPr>
          <w:rFonts w:ascii="Arial" w:eastAsia="MS Gothic" w:hAnsi="Arial" w:cs="Arial"/>
          <w:b/>
          <w:bCs/>
          <w:sz w:val="28"/>
          <w:szCs w:val="20"/>
          <w:shd w:val="clear" w:color="auto" w:fill="FFFFFF"/>
          <w:lang w:eastAsia="x-none"/>
        </w:rPr>
      </w:pPr>
      <w:bookmarkStart w:id="20" w:name="_Toc508178043"/>
      <w:r w:rsidRPr="00440AE5">
        <w:rPr>
          <w:rFonts w:ascii="Arial" w:eastAsia="MS Gothic" w:hAnsi="Arial" w:cs="Arial"/>
          <w:b/>
          <w:bCs/>
          <w:sz w:val="28"/>
          <w:szCs w:val="20"/>
          <w:shd w:val="clear" w:color="auto" w:fill="FFFFFF"/>
          <w:lang w:eastAsia="x-none"/>
        </w:rPr>
        <w:t>1</w:t>
      </w:r>
      <w:r w:rsidR="00854EBC">
        <w:rPr>
          <w:rFonts w:ascii="Arial" w:eastAsia="MS Gothic" w:hAnsi="Arial" w:cs="Arial"/>
          <w:b/>
          <w:bCs/>
          <w:sz w:val="28"/>
          <w:szCs w:val="20"/>
          <w:shd w:val="clear" w:color="auto" w:fill="FFFFFF"/>
          <w:lang w:eastAsia="x-none"/>
        </w:rPr>
        <w:t>5</w:t>
      </w:r>
      <w:r w:rsidRPr="00440AE5">
        <w:rPr>
          <w:rFonts w:ascii="Arial" w:eastAsia="MS Gothic" w:hAnsi="Arial" w:cs="Arial"/>
          <w:b/>
          <w:bCs/>
          <w:sz w:val="28"/>
          <w:szCs w:val="20"/>
          <w:shd w:val="clear" w:color="auto" w:fill="FFFFFF"/>
          <w:lang w:eastAsia="x-none"/>
        </w:rPr>
        <w:t>. Personal data breaches</w:t>
      </w:r>
      <w:bookmarkEnd w:id="20"/>
    </w:p>
    <w:p w14:paraId="1C0726C2" w14:textId="77777777" w:rsidR="008749B4" w:rsidRPr="00440AE5" w:rsidRDefault="008749B4" w:rsidP="008749B4">
      <w:pPr>
        <w:spacing w:before="120"/>
        <w:rPr>
          <w:rFonts w:ascii="Arial" w:eastAsia="MS Mincho" w:hAnsi="Arial" w:cs="Arial"/>
          <w:color w:val="000000"/>
          <w:sz w:val="20"/>
          <w:szCs w:val="20"/>
          <w:shd w:val="clear" w:color="auto" w:fill="FFFFFF"/>
          <w:lang w:val="en-US"/>
        </w:rPr>
      </w:pPr>
      <w:r w:rsidRPr="00440AE5">
        <w:rPr>
          <w:rFonts w:ascii="Arial" w:eastAsia="MS Mincho" w:hAnsi="Arial" w:cs="Arial"/>
          <w:color w:val="000000"/>
          <w:sz w:val="20"/>
          <w:szCs w:val="20"/>
          <w:shd w:val="clear" w:color="auto" w:fill="FFFFFF"/>
          <w:lang w:val="en-US"/>
        </w:rPr>
        <w:t xml:space="preserve">The </w:t>
      </w:r>
      <w:proofErr w:type="gramStart"/>
      <w:r w:rsidR="00854EBC" w:rsidRPr="00854EBC">
        <w:rPr>
          <w:rFonts w:ascii="Arial" w:eastAsia="MS Mincho" w:hAnsi="Arial" w:cs="Arial"/>
          <w:sz w:val="20"/>
          <w:lang w:val="en-US" w:eastAsia="x-none"/>
        </w:rPr>
        <w:t>Schools</w:t>
      </w:r>
      <w:proofErr w:type="gramEnd"/>
      <w:r w:rsidRPr="00854EBC">
        <w:rPr>
          <w:rFonts w:ascii="Arial" w:eastAsia="MS Mincho" w:hAnsi="Arial" w:cs="Arial"/>
          <w:sz w:val="20"/>
          <w:lang w:val="en-US" w:eastAsia="x-none"/>
        </w:rPr>
        <w:t xml:space="preserve"> </w:t>
      </w:r>
      <w:r w:rsidRPr="00440AE5">
        <w:rPr>
          <w:rFonts w:ascii="Arial" w:eastAsia="MS Mincho" w:hAnsi="Arial" w:cs="Arial"/>
          <w:color w:val="000000"/>
          <w:sz w:val="20"/>
          <w:szCs w:val="20"/>
          <w:shd w:val="clear" w:color="auto" w:fill="FFFFFF"/>
          <w:lang w:val="en-US"/>
        </w:rPr>
        <w:t xml:space="preserve">shall take all reasonable steps to ensure that there are no personal data breaches.  </w:t>
      </w:r>
    </w:p>
    <w:p w14:paraId="1C0726C3" w14:textId="77777777" w:rsidR="008749B4" w:rsidRPr="00440AE5" w:rsidRDefault="008749B4" w:rsidP="008749B4">
      <w:pPr>
        <w:spacing w:before="120"/>
        <w:rPr>
          <w:rFonts w:ascii="Arial" w:eastAsia="MS Mincho" w:hAnsi="Arial" w:cs="Arial"/>
          <w:color w:val="000000"/>
          <w:sz w:val="20"/>
          <w:szCs w:val="20"/>
          <w:shd w:val="clear" w:color="auto" w:fill="FFFFFF"/>
          <w:lang w:val="en-US"/>
        </w:rPr>
      </w:pPr>
      <w:r w:rsidRPr="00440AE5">
        <w:rPr>
          <w:rFonts w:ascii="Arial" w:eastAsia="MS Mincho" w:hAnsi="Arial" w:cs="Arial"/>
          <w:color w:val="000000"/>
          <w:sz w:val="20"/>
          <w:szCs w:val="20"/>
          <w:shd w:val="clear" w:color="auto" w:fill="FFFFFF"/>
          <w:lang w:val="en-US"/>
        </w:rPr>
        <w:t xml:space="preserve">In the unlikely event of a suspected data breach, we will follow the procedure set out in </w:t>
      </w:r>
      <w:r>
        <w:rPr>
          <w:rFonts w:ascii="Arial" w:eastAsia="MS Mincho" w:hAnsi="Arial" w:cs="Arial"/>
          <w:color w:val="000000"/>
          <w:sz w:val="20"/>
          <w:szCs w:val="20"/>
          <w:shd w:val="clear" w:color="auto" w:fill="FFFFFF"/>
          <w:lang w:val="en-US"/>
        </w:rPr>
        <w:t>A</w:t>
      </w:r>
      <w:r w:rsidRPr="00440AE5">
        <w:rPr>
          <w:rFonts w:ascii="Arial" w:eastAsia="MS Mincho" w:hAnsi="Arial" w:cs="Arial"/>
          <w:color w:val="000000"/>
          <w:sz w:val="20"/>
          <w:szCs w:val="20"/>
          <w:shd w:val="clear" w:color="auto" w:fill="FFFFFF"/>
          <w:lang w:val="en-US"/>
        </w:rPr>
        <w:t>ppendix 1.</w:t>
      </w:r>
    </w:p>
    <w:p w14:paraId="1C0726C4" w14:textId="77777777" w:rsidR="008749B4" w:rsidRPr="00440AE5" w:rsidRDefault="008749B4" w:rsidP="008749B4">
      <w:pPr>
        <w:spacing w:before="120"/>
        <w:rPr>
          <w:rFonts w:ascii="Arial" w:eastAsia="MS Mincho" w:hAnsi="Arial" w:cs="Arial"/>
          <w:color w:val="000000"/>
          <w:sz w:val="20"/>
          <w:szCs w:val="20"/>
          <w:shd w:val="clear" w:color="auto" w:fill="FFFFFF"/>
          <w:lang w:val="en-US"/>
        </w:rPr>
      </w:pPr>
      <w:r w:rsidRPr="00440AE5">
        <w:rPr>
          <w:rFonts w:ascii="Arial" w:eastAsia="MS Mincho" w:hAnsi="Arial" w:cs="Arial"/>
          <w:color w:val="000000"/>
          <w:sz w:val="20"/>
          <w:szCs w:val="20"/>
          <w:shd w:val="clear" w:color="auto" w:fill="FFFFFF"/>
          <w:lang w:val="en-US"/>
        </w:rPr>
        <w:t xml:space="preserve">When appropriate, the </w:t>
      </w:r>
      <w:proofErr w:type="gramStart"/>
      <w:r w:rsidR="00854EBC" w:rsidRPr="00854EBC">
        <w:rPr>
          <w:rFonts w:ascii="Arial" w:eastAsia="MS Mincho" w:hAnsi="Arial" w:cs="Arial"/>
          <w:sz w:val="20"/>
          <w:lang w:val="en-US" w:eastAsia="x-none"/>
        </w:rPr>
        <w:t>Schools</w:t>
      </w:r>
      <w:proofErr w:type="gramEnd"/>
      <w:r w:rsidRPr="00854EBC">
        <w:rPr>
          <w:rFonts w:ascii="Arial" w:eastAsia="MS Mincho" w:hAnsi="Arial" w:cs="Arial"/>
          <w:sz w:val="20"/>
          <w:lang w:val="en-US" w:eastAsia="x-none"/>
        </w:rPr>
        <w:t xml:space="preserve"> </w:t>
      </w:r>
      <w:r w:rsidRPr="00440AE5">
        <w:rPr>
          <w:rFonts w:ascii="Arial" w:eastAsia="MS Mincho" w:hAnsi="Arial" w:cs="Arial"/>
          <w:color w:val="000000"/>
          <w:sz w:val="20"/>
          <w:szCs w:val="20"/>
          <w:shd w:val="clear" w:color="auto" w:fill="FFFFFF"/>
          <w:lang w:val="en-US"/>
        </w:rPr>
        <w:t xml:space="preserve">shall report the data breach to the ICO within 72 hours. Such breaches in </w:t>
      </w:r>
      <w:r w:rsidR="00854EBC">
        <w:rPr>
          <w:rFonts w:ascii="Arial" w:eastAsia="MS Mincho" w:hAnsi="Arial" w:cs="Arial"/>
          <w:color w:val="000000"/>
          <w:sz w:val="20"/>
          <w:szCs w:val="20"/>
          <w:shd w:val="clear" w:color="auto" w:fill="FFFFFF"/>
          <w:lang w:val="en-US"/>
        </w:rPr>
        <w:t>School</w:t>
      </w:r>
      <w:r w:rsidRPr="00766646">
        <w:rPr>
          <w:rFonts w:ascii="Arial" w:eastAsia="MS Mincho" w:hAnsi="Arial" w:cs="Arial"/>
          <w:color w:val="FF0000"/>
          <w:sz w:val="20"/>
          <w:lang w:val="en-US" w:eastAsia="x-none"/>
        </w:rPr>
        <w:t xml:space="preserve"> </w:t>
      </w:r>
      <w:r w:rsidRPr="00440AE5">
        <w:rPr>
          <w:rFonts w:ascii="Arial" w:eastAsia="MS Mincho" w:hAnsi="Arial" w:cs="Arial"/>
          <w:color w:val="000000"/>
          <w:sz w:val="20"/>
          <w:szCs w:val="20"/>
          <w:shd w:val="clear" w:color="auto" w:fill="FFFFFF"/>
          <w:lang w:val="en-US"/>
        </w:rPr>
        <w:t>context may include, but are not limited to:</w:t>
      </w:r>
    </w:p>
    <w:p w14:paraId="1C0726C5" w14:textId="77777777" w:rsidR="008749B4" w:rsidRPr="00440AE5" w:rsidRDefault="008749B4" w:rsidP="00BD0845">
      <w:pPr>
        <w:numPr>
          <w:ilvl w:val="0"/>
          <w:numId w:val="10"/>
        </w:numPr>
        <w:spacing w:before="120"/>
        <w:rPr>
          <w:rFonts w:ascii="Arial" w:eastAsia="MS Mincho" w:hAnsi="Arial" w:cs="Arial"/>
          <w:color w:val="000000"/>
          <w:sz w:val="20"/>
          <w:szCs w:val="20"/>
          <w:shd w:val="clear" w:color="auto" w:fill="FFFFFF"/>
          <w:lang w:val="en-US"/>
        </w:rPr>
      </w:pPr>
      <w:r w:rsidRPr="00440AE5">
        <w:rPr>
          <w:rFonts w:ascii="Arial" w:eastAsia="MS Mincho" w:hAnsi="Arial" w:cs="Arial"/>
          <w:color w:val="000000"/>
          <w:sz w:val="20"/>
          <w:szCs w:val="20"/>
          <w:shd w:val="clear" w:color="auto" w:fill="FFFFFF"/>
          <w:lang w:val="en-US"/>
        </w:rPr>
        <w:t>A non-</w:t>
      </w:r>
      <w:proofErr w:type="spellStart"/>
      <w:r w:rsidRPr="00440AE5">
        <w:rPr>
          <w:rFonts w:ascii="Arial" w:eastAsia="MS Mincho" w:hAnsi="Arial" w:cs="Arial"/>
          <w:color w:val="000000"/>
          <w:sz w:val="20"/>
          <w:szCs w:val="20"/>
          <w:shd w:val="clear" w:color="auto" w:fill="FFFFFF"/>
          <w:lang w:val="en-US"/>
        </w:rPr>
        <w:t>anonymised</w:t>
      </w:r>
      <w:proofErr w:type="spellEnd"/>
      <w:r w:rsidRPr="00440AE5">
        <w:rPr>
          <w:rFonts w:ascii="Arial" w:eastAsia="MS Mincho" w:hAnsi="Arial" w:cs="Arial"/>
          <w:color w:val="000000"/>
          <w:sz w:val="20"/>
          <w:szCs w:val="20"/>
          <w:shd w:val="clear" w:color="auto" w:fill="FFFFFF"/>
          <w:lang w:val="en-US"/>
        </w:rPr>
        <w:t xml:space="preserve"> dataset being published on the school website which shows the exam results of pupils eligible for the pupil premium</w:t>
      </w:r>
    </w:p>
    <w:p w14:paraId="1C0726C6" w14:textId="77777777" w:rsidR="008749B4" w:rsidRPr="00440AE5" w:rsidRDefault="008749B4" w:rsidP="00BD0845">
      <w:pPr>
        <w:numPr>
          <w:ilvl w:val="0"/>
          <w:numId w:val="10"/>
        </w:numPr>
        <w:spacing w:before="120"/>
        <w:rPr>
          <w:rFonts w:ascii="Arial" w:eastAsia="MS Mincho" w:hAnsi="Arial" w:cs="Arial"/>
          <w:color w:val="000000"/>
          <w:sz w:val="20"/>
          <w:szCs w:val="20"/>
          <w:shd w:val="clear" w:color="auto" w:fill="FFFFFF"/>
          <w:lang w:val="en-US"/>
        </w:rPr>
      </w:pPr>
      <w:r w:rsidRPr="00440AE5">
        <w:rPr>
          <w:rFonts w:ascii="Arial" w:eastAsia="MS Mincho" w:hAnsi="Arial" w:cs="Arial"/>
          <w:color w:val="000000"/>
          <w:sz w:val="20"/>
          <w:szCs w:val="20"/>
          <w:shd w:val="clear" w:color="auto" w:fill="FFFFFF"/>
          <w:lang w:val="en-US"/>
        </w:rPr>
        <w:t xml:space="preserve">Safeguarding information being made available to an </w:t>
      </w:r>
      <w:proofErr w:type="spellStart"/>
      <w:r w:rsidRPr="00440AE5">
        <w:rPr>
          <w:rFonts w:ascii="Arial" w:eastAsia="MS Mincho" w:hAnsi="Arial" w:cs="Arial"/>
          <w:color w:val="000000"/>
          <w:sz w:val="20"/>
          <w:szCs w:val="20"/>
          <w:shd w:val="clear" w:color="auto" w:fill="FFFFFF"/>
          <w:lang w:val="en-US"/>
        </w:rPr>
        <w:t>unauthorised</w:t>
      </w:r>
      <w:proofErr w:type="spellEnd"/>
      <w:r w:rsidRPr="00440AE5">
        <w:rPr>
          <w:rFonts w:ascii="Arial" w:eastAsia="MS Mincho" w:hAnsi="Arial" w:cs="Arial"/>
          <w:color w:val="000000"/>
          <w:sz w:val="20"/>
          <w:szCs w:val="20"/>
          <w:shd w:val="clear" w:color="auto" w:fill="FFFFFF"/>
          <w:lang w:val="en-US"/>
        </w:rPr>
        <w:t xml:space="preserve"> person</w:t>
      </w:r>
    </w:p>
    <w:p w14:paraId="1C0726C7" w14:textId="77777777" w:rsidR="008749B4" w:rsidRPr="00440AE5" w:rsidRDefault="008749B4" w:rsidP="00BD0845">
      <w:pPr>
        <w:numPr>
          <w:ilvl w:val="0"/>
          <w:numId w:val="10"/>
        </w:numPr>
        <w:spacing w:before="120"/>
        <w:rPr>
          <w:rFonts w:ascii="Arial" w:eastAsia="MS Mincho" w:hAnsi="Arial" w:cs="Arial"/>
          <w:color w:val="000000"/>
          <w:sz w:val="20"/>
          <w:szCs w:val="20"/>
          <w:shd w:val="clear" w:color="auto" w:fill="FFFFFF"/>
          <w:lang w:val="en-US"/>
        </w:rPr>
      </w:pPr>
      <w:r w:rsidRPr="00440AE5">
        <w:rPr>
          <w:rFonts w:ascii="Arial" w:eastAsia="MS Mincho" w:hAnsi="Arial" w:cs="Arial"/>
          <w:color w:val="000000"/>
          <w:sz w:val="20"/>
          <w:szCs w:val="20"/>
          <w:shd w:val="clear" w:color="auto" w:fill="FFFFFF"/>
          <w:lang w:val="en-US"/>
        </w:rPr>
        <w:t>The theft of a school laptop containing non-encrypted personal data about pupils</w:t>
      </w:r>
    </w:p>
    <w:p w14:paraId="1C0726C8" w14:textId="77777777" w:rsidR="008749B4" w:rsidRPr="00440AE5" w:rsidRDefault="008749B4" w:rsidP="008749B4">
      <w:pPr>
        <w:keepNext/>
        <w:keepLines/>
        <w:spacing w:before="480" w:after="120"/>
        <w:outlineLvl w:val="0"/>
        <w:rPr>
          <w:rFonts w:ascii="Arial" w:eastAsia="MS Gothic" w:hAnsi="Arial" w:cs="Arial"/>
          <w:b/>
          <w:bCs/>
          <w:sz w:val="28"/>
          <w:szCs w:val="20"/>
          <w:shd w:val="clear" w:color="auto" w:fill="FFFFFF"/>
          <w:lang w:eastAsia="x-none"/>
        </w:rPr>
      </w:pPr>
      <w:bookmarkStart w:id="21" w:name="_Toc491436304"/>
      <w:bookmarkStart w:id="22" w:name="_Toc508178044"/>
      <w:r w:rsidRPr="00440AE5">
        <w:rPr>
          <w:rFonts w:ascii="Arial" w:eastAsia="MS Gothic" w:hAnsi="Arial" w:cs="Arial"/>
          <w:b/>
          <w:bCs/>
          <w:sz w:val="28"/>
          <w:szCs w:val="20"/>
          <w:shd w:val="clear" w:color="auto" w:fill="FFFFFF"/>
          <w:lang w:eastAsia="x-none"/>
        </w:rPr>
        <w:t>1</w:t>
      </w:r>
      <w:r w:rsidR="00854EBC">
        <w:rPr>
          <w:rFonts w:ascii="Arial" w:eastAsia="MS Gothic" w:hAnsi="Arial" w:cs="Arial"/>
          <w:b/>
          <w:bCs/>
          <w:sz w:val="28"/>
          <w:szCs w:val="20"/>
          <w:shd w:val="clear" w:color="auto" w:fill="FFFFFF"/>
          <w:lang w:eastAsia="x-none"/>
        </w:rPr>
        <w:t>6</w:t>
      </w:r>
      <w:r w:rsidRPr="00440AE5">
        <w:rPr>
          <w:rFonts w:ascii="Arial" w:eastAsia="MS Gothic" w:hAnsi="Arial" w:cs="Arial"/>
          <w:b/>
          <w:bCs/>
          <w:sz w:val="28"/>
          <w:szCs w:val="20"/>
          <w:shd w:val="clear" w:color="auto" w:fill="FFFFFF"/>
          <w:lang w:eastAsia="x-none"/>
        </w:rPr>
        <w:t>. Training</w:t>
      </w:r>
      <w:bookmarkEnd w:id="21"/>
      <w:bookmarkEnd w:id="22"/>
    </w:p>
    <w:p w14:paraId="1C0726C9" w14:textId="77777777" w:rsidR="008749B4" w:rsidRPr="00440AE5" w:rsidRDefault="008749B4" w:rsidP="008749B4">
      <w:pPr>
        <w:spacing w:before="120"/>
        <w:rPr>
          <w:rFonts w:ascii="Arial" w:eastAsia="MS Mincho" w:hAnsi="Arial" w:cs="Arial"/>
          <w:sz w:val="20"/>
          <w:szCs w:val="20"/>
          <w:lang w:val="en-US"/>
        </w:rPr>
      </w:pPr>
      <w:r w:rsidRPr="00440AE5">
        <w:rPr>
          <w:rFonts w:ascii="Arial" w:eastAsia="MS Mincho" w:hAnsi="Arial" w:cs="Arial"/>
          <w:sz w:val="20"/>
          <w:szCs w:val="20"/>
          <w:lang w:val="en-US"/>
        </w:rPr>
        <w:t>All staff and governors are provided with data protection training as part of their induction process.</w:t>
      </w:r>
    </w:p>
    <w:p w14:paraId="1C0726CA" w14:textId="77777777" w:rsidR="008749B4" w:rsidRPr="00766646" w:rsidRDefault="008749B4" w:rsidP="008749B4">
      <w:pPr>
        <w:spacing w:before="120"/>
        <w:rPr>
          <w:rFonts w:ascii="Arial" w:eastAsia="MS Mincho" w:hAnsi="Arial" w:cs="Arial"/>
          <w:sz w:val="20"/>
          <w:lang w:val="en-US"/>
        </w:rPr>
      </w:pPr>
      <w:r w:rsidRPr="00440AE5">
        <w:rPr>
          <w:rFonts w:ascii="Arial" w:eastAsia="MS Mincho" w:hAnsi="Arial" w:cs="Arial"/>
          <w:sz w:val="20"/>
          <w:szCs w:val="20"/>
          <w:lang w:val="en-US"/>
        </w:rPr>
        <w:lastRenderedPageBreak/>
        <w:t xml:space="preserve">Data protection will also form part of continuing professional development, where changes to legislation, guidance or the school’s processes make it necessary. </w:t>
      </w:r>
    </w:p>
    <w:p w14:paraId="1C0726CB" w14:textId="77777777" w:rsidR="008749B4" w:rsidRPr="00440AE5" w:rsidRDefault="008749B4" w:rsidP="008749B4">
      <w:pPr>
        <w:keepNext/>
        <w:keepLines/>
        <w:spacing w:before="480" w:after="120"/>
        <w:outlineLvl w:val="0"/>
        <w:rPr>
          <w:rFonts w:ascii="Arial" w:eastAsia="MS Gothic" w:hAnsi="Arial" w:cs="Arial"/>
          <w:b/>
          <w:bCs/>
          <w:sz w:val="28"/>
          <w:szCs w:val="20"/>
          <w:shd w:val="clear" w:color="auto" w:fill="FFFFFF"/>
          <w:lang w:eastAsia="x-none"/>
        </w:rPr>
      </w:pPr>
      <w:bookmarkStart w:id="23" w:name="_Toc491436307"/>
      <w:bookmarkStart w:id="24" w:name="_Toc508178046"/>
      <w:r w:rsidRPr="00440AE5">
        <w:rPr>
          <w:rFonts w:ascii="Arial" w:eastAsia="MS Gothic" w:hAnsi="Arial" w:cs="Arial"/>
          <w:b/>
          <w:bCs/>
          <w:sz w:val="28"/>
          <w:szCs w:val="20"/>
          <w:shd w:val="clear" w:color="auto" w:fill="FFFFFF"/>
          <w:lang w:eastAsia="x-none"/>
        </w:rPr>
        <w:t>1</w:t>
      </w:r>
      <w:r w:rsidR="00854EBC">
        <w:rPr>
          <w:rFonts w:ascii="Arial" w:eastAsia="MS Gothic" w:hAnsi="Arial" w:cs="Arial"/>
          <w:b/>
          <w:bCs/>
          <w:sz w:val="28"/>
          <w:szCs w:val="20"/>
          <w:shd w:val="clear" w:color="auto" w:fill="FFFFFF"/>
          <w:lang w:eastAsia="x-none"/>
        </w:rPr>
        <w:t>7</w:t>
      </w:r>
      <w:r w:rsidRPr="00440AE5">
        <w:rPr>
          <w:rFonts w:ascii="Arial" w:eastAsia="MS Gothic" w:hAnsi="Arial" w:cs="Arial"/>
          <w:b/>
          <w:bCs/>
          <w:sz w:val="28"/>
          <w:szCs w:val="20"/>
          <w:shd w:val="clear" w:color="auto" w:fill="FFFFFF"/>
          <w:lang w:eastAsia="x-none"/>
        </w:rPr>
        <w:t>. Links with other policies</w:t>
      </w:r>
      <w:bookmarkEnd w:id="23"/>
      <w:bookmarkEnd w:id="24"/>
    </w:p>
    <w:p w14:paraId="1C0726CC" w14:textId="77777777" w:rsidR="008749B4" w:rsidRPr="00440AE5" w:rsidRDefault="008749B4" w:rsidP="008749B4">
      <w:pPr>
        <w:spacing w:before="120"/>
        <w:rPr>
          <w:rFonts w:ascii="Arial" w:eastAsia="MS Mincho" w:hAnsi="Arial" w:cs="Arial"/>
          <w:sz w:val="20"/>
          <w:szCs w:val="20"/>
          <w:lang w:val="en-US"/>
        </w:rPr>
      </w:pPr>
      <w:r w:rsidRPr="00440AE5">
        <w:rPr>
          <w:rFonts w:ascii="Arial" w:eastAsia="MS Mincho" w:hAnsi="Arial" w:cs="Arial"/>
          <w:sz w:val="20"/>
          <w:szCs w:val="20"/>
          <w:lang w:val="en-US"/>
        </w:rPr>
        <w:t>This data protection policy is linked to our:</w:t>
      </w:r>
    </w:p>
    <w:p w14:paraId="1C0726CD" w14:textId="77777777" w:rsidR="008749B4" w:rsidRDefault="008749B4" w:rsidP="00BD0845">
      <w:pPr>
        <w:numPr>
          <w:ilvl w:val="0"/>
          <w:numId w:val="10"/>
        </w:numPr>
        <w:spacing w:before="120"/>
        <w:rPr>
          <w:rFonts w:ascii="Arial" w:eastAsia="MS Mincho" w:hAnsi="Arial" w:cs="Arial"/>
          <w:color w:val="000000"/>
          <w:sz w:val="20"/>
          <w:szCs w:val="20"/>
          <w:shd w:val="clear" w:color="auto" w:fill="FFFFFF"/>
          <w:lang w:val="en-US"/>
        </w:rPr>
      </w:pPr>
      <w:r w:rsidRPr="00440AE5">
        <w:rPr>
          <w:rFonts w:ascii="Arial" w:eastAsia="MS Mincho" w:hAnsi="Arial" w:cs="Arial"/>
          <w:color w:val="000000"/>
          <w:sz w:val="20"/>
          <w:szCs w:val="20"/>
          <w:shd w:val="clear" w:color="auto" w:fill="FFFFFF"/>
          <w:lang w:val="en-US"/>
        </w:rPr>
        <w:t xml:space="preserve">Information Security Policy </w:t>
      </w:r>
    </w:p>
    <w:p w14:paraId="1C0726CE" w14:textId="77777777" w:rsidR="00FE77F1" w:rsidRPr="00440AE5" w:rsidRDefault="00FE77F1" w:rsidP="00BD0845">
      <w:pPr>
        <w:numPr>
          <w:ilvl w:val="0"/>
          <w:numId w:val="10"/>
        </w:numPr>
        <w:spacing w:before="120"/>
        <w:rPr>
          <w:rFonts w:ascii="Arial" w:eastAsia="MS Mincho" w:hAnsi="Arial" w:cs="Arial"/>
          <w:color w:val="000000"/>
          <w:sz w:val="20"/>
          <w:szCs w:val="20"/>
          <w:shd w:val="clear" w:color="auto" w:fill="FFFFFF"/>
          <w:lang w:val="en-US"/>
        </w:rPr>
      </w:pPr>
      <w:r>
        <w:rPr>
          <w:rFonts w:ascii="Arial" w:eastAsia="MS Mincho" w:hAnsi="Arial" w:cs="Arial"/>
          <w:color w:val="000000"/>
          <w:sz w:val="20"/>
          <w:szCs w:val="20"/>
          <w:shd w:val="clear" w:color="auto" w:fill="FFFFFF"/>
          <w:lang w:val="en-US"/>
        </w:rPr>
        <w:t>Management of Data Policy and Procedures</w:t>
      </w:r>
    </w:p>
    <w:p w14:paraId="1C0726CF" w14:textId="77777777" w:rsidR="008749B4" w:rsidRDefault="008749B4" w:rsidP="00BD0845">
      <w:pPr>
        <w:numPr>
          <w:ilvl w:val="0"/>
          <w:numId w:val="10"/>
        </w:numPr>
        <w:spacing w:before="120"/>
        <w:rPr>
          <w:rFonts w:ascii="Arial" w:eastAsia="MS Mincho" w:hAnsi="Arial" w:cs="Arial"/>
          <w:color w:val="000000"/>
          <w:sz w:val="20"/>
          <w:szCs w:val="20"/>
          <w:shd w:val="clear" w:color="auto" w:fill="FFFFFF"/>
          <w:lang w:val="en-US"/>
        </w:rPr>
      </w:pPr>
      <w:r w:rsidRPr="00440AE5">
        <w:rPr>
          <w:rFonts w:ascii="Arial" w:eastAsia="MS Mincho" w:hAnsi="Arial" w:cs="Arial"/>
          <w:color w:val="000000"/>
          <w:sz w:val="20"/>
          <w:szCs w:val="20"/>
          <w:shd w:val="clear" w:color="auto" w:fill="FFFFFF"/>
          <w:lang w:val="en-US"/>
        </w:rPr>
        <w:t>Security Incidents and Breach Reporting Policy</w:t>
      </w:r>
    </w:p>
    <w:p w14:paraId="1C0726D0" w14:textId="77777777" w:rsidR="00BD0845" w:rsidRPr="00BD0845" w:rsidRDefault="00BD0845" w:rsidP="00BD0845">
      <w:pPr>
        <w:numPr>
          <w:ilvl w:val="0"/>
          <w:numId w:val="10"/>
        </w:numPr>
        <w:spacing w:before="120"/>
        <w:rPr>
          <w:rFonts w:ascii="Arial" w:eastAsia="MS Mincho" w:hAnsi="Arial" w:cs="Arial"/>
          <w:color w:val="000000"/>
          <w:sz w:val="20"/>
          <w:szCs w:val="20"/>
          <w:shd w:val="clear" w:color="auto" w:fill="FFFFFF"/>
          <w:lang w:val="en-US"/>
        </w:rPr>
      </w:pPr>
      <w:r>
        <w:rPr>
          <w:rFonts w:ascii="Arial" w:eastAsia="MS Mincho" w:hAnsi="Arial" w:cs="Arial"/>
          <w:sz w:val="20"/>
          <w:lang w:val="en-US"/>
        </w:rPr>
        <w:t>ICT and Schools laptop acceptable use agreement</w:t>
      </w:r>
    </w:p>
    <w:p w14:paraId="1C0726D1" w14:textId="77777777" w:rsidR="00BD0845" w:rsidRPr="00BD0845" w:rsidRDefault="00C5323D" w:rsidP="00BD0845">
      <w:pPr>
        <w:numPr>
          <w:ilvl w:val="0"/>
          <w:numId w:val="10"/>
        </w:numPr>
        <w:spacing w:before="120"/>
        <w:rPr>
          <w:rFonts w:ascii="Arial" w:eastAsia="MS Mincho" w:hAnsi="Arial" w:cs="Arial"/>
          <w:color w:val="000000"/>
          <w:sz w:val="20"/>
          <w:szCs w:val="20"/>
          <w:shd w:val="clear" w:color="auto" w:fill="FFFFFF"/>
          <w:lang w:val="en-US"/>
        </w:rPr>
      </w:pPr>
      <w:r>
        <w:rPr>
          <w:rFonts w:ascii="Arial" w:eastAsia="MS Mincho" w:hAnsi="Arial" w:cs="Arial"/>
          <w:sz w:val="20"/>
          <w:lang w:val="en-US"/>
        </w:rPr>
        <w:t xml:space="preserve">ICT, </w:t>
      </w:r>
      <w:r w:rsidR="00BD0845" w:rsidRPr="00F62AD5">
        <w:rPr>
          <w:rFonts w:ascii="Arial" w:eastAsia="MS Mincho" w:hAnsi="Arial" w:cs="Arial"/>
          <w:sz w:val="20"/>
          <w:lang w:val="en-US"/>
        </w:rPr>
        <w:t>E-Safety</w:t>
      </w:r>
      <w:r>
        <w:rPr>
          <w:rFonts w:ascii="Arial" w:eastAsia="MS Mincho" w:hAnsi="Arial" w:cs="Arial"/>
          <w:sz w:val="20"/>
          <w:lang w:val="en-US"/>
        </w:rPr>
        <w:t xml:space="preserve">, </w:t>
      </w:r>
      <w:r w:rsidR="00BD0845" w:rsidRPr="00F62AD5">
        <w:rPr>
          <w:rFonts w:ascii="Arial" w:eastAsia="MS Mincho" w:hAnsi="Arial" w:cs="Arial"/>
          <w:sz w:val="20"/>
          <w:lang w:val="en-US"/>
        </w:rPr>
        <w:t>Social Networking</w:t>
      </w:r>
      <w:r>
        <w:rPr>
          <w:rFonts w:ascii="Arial" w:eastAsia="MS Mincho" w:hAnsi="Arial" w:cs="Arial"/>
          <w:sz w:val="20"/>
          <w:lang w:val="en-US"/>
        </w:rPr>
        <w:t xml:space="preserve"> and mobile phone</w:t>
      </w:r>
      <w:r w:rsidR="00BD0845" w:rsidRPr="00F62AD5">
        <w:rPr>
          <w:rFonts w:ascii="Arial" w:eastAsia="MS Mincho" w:hAnsi="Arial" w:cs="Arial"/>
          <w:sz w:val="20"/>
          <w:lang w:val="en-US"/>
        </w:rPr>
        <w:t xml:space="preserve"> policy</w:t>
      </w:r>
    </w:p>
    <w:p w14:paraId="1C0726D2" w14:textId="77777777" w:rsidR="00BD0845" w:rsidRPr="00BD0845" w:rsidRDefault="00BD0845" w:rsidP="00BD0845">
      <w:pPr>
        <w:numPr>
          <w:ilvl w:val="0"/>
          <w:numId w:val="10"/>
        </w:numPr>
        <w:spacing w:before="120"/>
        <w:rPr>
          <w:rFonts w:ascii="Arial" w:eastAsia="MS Mincho" w:hAnsi="Arial" w:cs="Arial"/>
          <w:color w:val="000000"/>
          <w:sz w:val="20"/>
          <w:szCs w:val="20"/>
          <w:shd w:val="clear" w:color="auto" w:fill="FFFFFF"/>
          <w:lang w:val="en-US"/>
        </w:rPr>
      </w:pPr>
      <w:r>
        <w:rPr>
          <w:rFonts w:ascii="Arial" w:eastAsia="MS Mincho" w:hAnsi="Arial" w:cs="Arial"/>
          <w:sz w:val="20"/>
          <w:lang w:val="en-US"/>
        </w:rPr>
        <w:t>Offsite device agreement</w:t>
      </w:r>
    </w:p>
    <w:p w14:paraId="1C0726D3" w14:textId="77777777" w:rsidR="00BD0845" w:rsidRPr="00BD0845" w:rsidRDefault="00BD0845" w:rsidP="00BD0845">
      <w:pPr>
        <w:numPr>
          <w:ilvl w:val="0"/>
          <w:numId w:val="10"/>
        </w:numPr>
        <w:spacing w:before="120"/>
        <w:rPr>
          <w:rFonts w:ascii="Arial" w:eastAsia="MS Mincho" w:hAnsi="Arial" w:cs="Arial"/>
          <w:color w:val="000000"/>
          <w:sz w:val="20"/>
          <w:szCs w:val="20"/>
          <w:shd w:val="clear" w:color="auto" w:fill="FFFFFF"/>
          <w:lang w:val="en-US"/>
        </w:rPr>
      </w:pPr>
      <w:r>
        <w:rPr>
          <w:rFonts w:ascii="Arial" w:eastAsia="MS Mincho" w:hAnsi="Arial" w:cs="Arial"/>
          <w:sz w:val="20"/>
          <w:lang w:val="en-US"/>
        </w:rPr>
        <w:t>Consent form Photo and Images of Children</w:t>
      </w:r>
    </w:p>
    <w:p w14:paraId="1C0726D4" w14:textId="77777777" w:rsidR="00BD0845" w:rsidRPr="00440AE5" w:rsidRDefault="00BD0845" w:rsidP="00BD0845">
      <w:pPr>
        <w:numPr>
          <w:ilvl w:val="0"/>
          <w:numId w:val="10"/>
        </w:numPr>
        <w:spacing w:before="120"/>
        <w:rPr>
          <w:rFonts w:ascii="Arial" w:eastAsia="MS Mincho" w:hAnsi="Arial" w:cs="Arial"/>
          <w:color w:val="000000"/>
          <w:sz w:val="20"/>
          <w:szCs w:val="20"/>
          <w:shd w:val="clear" w:color="auto" w:fill="FFFFFF"/>
          <w:lang w:val="en-US"/>
        </w:rPr>
      </w:pPr>
      <w:r>
        <w:rPr>
          <w:rFonts w:ascii="Arial" w:eastAsia="MS Mincho" w:hAnsi="Arial" w:cs="Arial"/>
          <w:sz w:val="20"/>
          <w:lang w:val="en-US"/>
        </w:rPr>
        <w:t>Consent form Photo and Images of Staff</w:t>
      </w:r>
    </w:p>
    <w:p w14:paraId="1C0726D5" w14:textId="77777777" w:rsidR="008749B4" w:rsidRPr="00766646" w:rsidRDefault="008749B4" w:rsidP="008749B4">
      <w:pPr>
        <w:spacing w:before="120" w:after="120"/>
        <w:rPr>
          <w:rFonts w:ascii="Arial" w:eastAsia="MS Mincho" w:hAnsi="Arial" w:cs="Arial"/>
          <w:i/>
          <w:color w:val="F15F22"/>
          <w:sz w:val="20"/>
          <w:lang w:val="en-US"/>
        </w:rPr>
      </w:pPr>
      <w:r w:rsidRPr="00440AE5">
        <w:rPr>
          <w:rFonts w:ascii="Arial" w:eastAsia="MS Gothic" w:hAnsi="Arial" w:cs="Arial"/>
          <w:b/>
          <w:bCs/>
          <w:color w:val="F15F22"/>
          <w:sz w:val="28"/>
          <w:szCs w:val="20"/>
          <w:shd w:val="clear" w:color="auto" w:fill="FFFFFF"/>
          <w:lang w:eastAsia="x-none"/>
        </w:rPr>
        <w:br w:type="page"/>
      </w:r>
      <w:bookmarkStart w:id="25" w:name="_Toc508178047"/>
      <w:r w:rsidRPr="00440AE5">
        <w:rPr>
          <w:rFonts w:ascii="Arial" w:eastAsia="MS Gothic" w:hAnsi="Arial" w:cs="Arial"/>
          <w:b/>
          <w:bCs/>
          <w:sz w:val="28"/>
          <w:szCs w:val="20"/>
          <w:shd w:val="clear" w:color="auto" w:fill="FFFFFF"/>
          <w:lang w:eastAsia="x-none"/>
        </w:rPr>
        <w:lastRenderedPageBreak/>
        <w:t>Appendix 1: Personal data breach procedure</w:t>
      </w:r>
      <w:bookmarkEnd w:id="25"/>
      <w:r w:rsidRPr="00440AE5">
        <w:rPr>
          <w:rFonts w:ascii="Arial" w:eastAsia="MS Gothic" w:hAnsi="Arial" w:cs="Arial"/>
          <w:b/>
          <w:bCs/>
          <w:sz w:val="28"/>
          <w:szCs w:val="20"/>
          <w:shd w:val="clear" w:color="auto" w:fill="FFFFFF"/>
          <w:lang w:eastAsia="x-none"/>
        </w:rPr>
        <w:t>s</w:t>
      </w:r>
    </w:p>
    <w:p w14:paraId="1C0726D6" w14:textId="77777777" w:rsidR="008749B4" w:rsidRDefault="008749B4" w:rsidP="008749B4">
      <w:pPr>
        <w:pStyle w:val="NoSpacing"/>
        <w:rPr>
          <w:rFonts w:ascii="Arial" w:hAnsi="Arial" w:cs="Arial"/>
          <w:sz w:val="20"/>
          <w:szCs w:val="20"/>
          <w:shd w:val="clear" w:color="auto" w:fill="FFFFFF"/>
        </w:rPr>
      </w:pPr>
    </w:p>
    <w:p w14:paraId="1C0726D7" w14:textId="77777777" w:rsidR="008749B4" w:rsidRDefault="008749B4" w:rsidP="008749B4">
      <w:pPr>
        <w:pStyle w:val="NoSpacing"/>
        <w:rPr>
          <w:rFonts w:ascii="Arial" w:hAnsi="Arial" w:cs="Arial"/>
          <w:sz w:val="20"/>
          <w:szCs w:val="20"/>
          <w:shd w:val="clear" w:color="auto" w:fill="FFFFFF"/>
        </w:rPr>
      </w:pPr>
      <w:r w:rsidRPr="00BB09B4">
        <w:rPr>
          <w:rFonts w:ascii="Arial" w:hAnsi="Arial" w:cs="Arial"/>
          <w:sz w:val="20"/>
          <w:szCs w:val="20"/>
          <w:shd w:val="clear" w:color="auto" w:fill="FFFFFF"/>
        </w:rPr>
        <w:t>If staff become aware that information has not been handled according to procedures and there is a data breach or potential security incident, they must report it in accordance with this procedure.</w:t>
      </w:r>
    </w:p>
    <w:p w14:paraId="1C0726D8" w14:textId="77777777" w:rsidR="008749B4" w:rsidRPr="00BB09B4" w:rsidRDefault="008749B4" w:rsidP="008749B4">
      <w:pPr>
        <w:pStyle w:val="NoSpacing"/>
        <w:rPr>
          <w:rFonts w:ascii="Arial" w:hAnsi="Arial" w:cs="Arial"/>
          <w:sz w:val="20"/>
          <w:szCs w:val="20"/>
          <w:shd w:val="clear" w:color="auto" w:fill="FFFFFF"/>
        </w:rPr>
      </w:pPr>
    </w:p>
    <w:p w14:paraId="1C0726D9" w14:textId="77777777" w:rsidR="008749B4" w:rsidRPr="00BB09B4" w:rsidRDefault="008749B4" w:rsidP="008749B4">
      <w:pPr>
        <w:pStyle w:val="NoSpacing"/>
        <w:rPr>
          <w:rFonts w:ascii="Arial" w:hAnsi="Arial" w:cs="Arial"/>
          <w:sz w:val="20"/>
          <w:szCs w:val="20"/>
          <w:shd w:val="clear" w:color="auto" w:fill="FFFFFF"/>
        </w:rPr>
      </w:pPr>
      <w:r w:rsidRPr="00BB09B4">
        <w:rPr>
          <w:rFonts w:ascii="Arial" w:hAnsi="Arial" w:cs="Arial"/>
          <w:sz w:val="20"/>
          <w:szCs w:val="20"/>
          <w:shd w:val="clear" w:color="auto" w:fill="FFFFFF"/>
        </w:rPr>
        <w:t xml:space="preserve">When appropriate, the </w:t>
      </w:r>
      <w:r w:rsidR="00854EBC" w:rsidRPr="00854EBC">
        <w:rPr>
          <w:rFonts w:ascii="Arial" w:hAnsi="Arial" w:cs="Arial"/>
          <w:sz w:val="20"/>
          <w:szCs w:val="20"/>
          <w:shd w:val="clear" w:color="auto" w:fill="FFFFFF"/>
        </w:rPr>
        <w:t>Schools</w:t>
      </w:r>
      <w:r w:rsidRPr="00854EBC">
        <w:rPr>
          <w:rFonts w:ascii="Arial" w:hAnsi="Arial" w:cs="Arial"/>
          <w:sz w:val="20"/>
          <w:szCs w:val="20"/>
          <w:shd w:val="clear" w:color="auto" w:fill="FFFFFF"/>
        </w:rPr>
        <w:t xml:space="preserve"> </w:t>
      </w:r>
      <w:r w:rsidRPr="00BB09B4">
        <w:rPr>
          <w:rFonts w:ascii="Arial" w:hAnsi="Arial" w:cs="Arial"/>
          <w:sz w:val="20"/>
          <w:szCs w:val="20"/>
          <w:shd w:val="clear" w:color="auto" w:fill="FFFFFF"/>
        </w:rPr>
        <w:t>will report the data breach to the ICO within 72 hours in accordance with the requirements of the GDPR.</w:t>
      </w:r>
    </w:p>
    <w:p w14:paraId="1C0726DA" w14:textId="77777777" w:rsidR="008749B4" w:rsidRDefault="008749B4" w:rsidP="008749B4">
      <w:pPr>
        <w:spacing w:after="150"/>
        <w:rPr>
          <w:rFonts w:ascii="Arial" w:hAnsi="Arial" w:cs="Arial"/>
          <w:bCs/>
          <w:color w:val="333333"/>
          <w:sz w:val="20"/>
          <w:szCs w:val="20"/>
          <w:lang w:val="en" w:eastAsia="en-GB"/>
        </w:rPr>
      </w:pPr>
    </w:p>
    <w:p w14:paraId="1C0726DB" w14:textId="77777777" w:rsidR="008749B4" w:rsidRDefault="008749B4" w:rsidP="00BD0845">
      <w:pPr>
        <w:pStyle w:val="ListParagraph"/>
        <w:numPr>
          <w:ilvl w:val="0"/>
          <w:numId w:val="21"/>
        </w:numPr>
        <w:spacing w:after="150"/>
        <w:contextualSpacing/>
        <w:rPr>
          <w:rFonts w:ascii="Arial" w:hAnsi="Arial" w:cs="Arial"/>
          <w:bCs/>
          <w:color w:val="333333"/>
          <w:sz w:val="20"/>
          <w:szCs w:val="20"/>
          <w:lang w:val="en" w:eastAsia="en-GB"/>
        </w:rPr>
      </w:pPr>
      <w:r>
        <w:rPr>
          <w:rFonts w:ascii="Arial" w:hAnsi="Arial" w:cs="Arial"/>
          <w:bCs/>
          <w:color w:val="333333"/>
          <w:sz w:val="20"/>
          <w:szCs w:val="20"/>
          <w:lang w:val="en" w:eastAsia="en-GB"/>
        </w:rPr>
        <w:t>Data protection breaches occur where personal data is lost, damaged, destroyed, stolen, misused and/or accessed unlawfully.</w:t>
      </w:r>
    </w:p>
    <w:p w14:paraId="1C0726DC" w14:textId="77777777" w:rsidR="008749B4" w:rsidRDefault="008749B4" w:rsidP="008749B4">
      <w:pPr>
        <w:pStyle w:val="ListParagraph"/>
        <w:spacing w:after="150"/>
        <w:rPr>
          <w:rFonts w:ascii="Arial" w:hAnsi="Arial" w:cs="Arial"/>
          <w:bCs/>
          <w:color w:val="333333"/>
          <w:sz w:val="20"/>
          <w:szCs w:val="20"/>
          <w:lang w:val="en" w:eastAsia="en-GB"/>
        </w:rPr>
      </w:pPr>
    </w:p>
    <w:p w14:paraId="1C0726DD" w14:textId="77777777" w:rsidR="008749B4" w:rsidRDefault="008749B4" w:rsidP="00BD0845">
      <w:pPr>
        <w:pStyle w:val="ListParagraph"/>
        <w:numPr>
          <w:ilvl w:val="0"/>
          <w:numId w:val="21"/>
        </w:numPr>
        <w:spacing w:after="150"/>
        <w:contextualSpacing/>
        <w:rPr>
          <w:rFonts w:ascii="Arial" w:hAnsi="Arial" w:cs="Arial"/>
          <w:bCs/>
          <w:color w:val="333333"/>
          <w:sz w:val="20"/>
          <w:szCs w:val="20"/>
          <w:lang w:val="en" w:eastAsia="en-GB"/>
        </w:rPr>
      </w:pPr>
      <w:r>
        <w:rPr>
          <w:rFonts w:ascii="Arial" w:hAnsi="Arial" w:cs="Arial"/>
          <w:bCs/>
          <w:color w:val="333333"/>
          <w:sz w:val="20"/>
          <w:szCs w:val="20"/>
          <w:lang w:val="en" w:eastAsia="en-GB"/>
        </w:rPr>
        <w:t>Examples of how a breach may occur include:</w:t>
      </w:r>
    </w:p>
    <w:p w14:paraId="1C0726DE" w14:textId="77777777" w:rsidR="008749B4" w:rsidRPr="00BB09B4" w:rsidRDefault="008749B4" w:rsidP="008749B4">
      <w:pPr>
        <w:pStyle w:val="ListParagraph"/>
        <w:rPr>
          <w:rFonts w:ascii="Arial" w:hAnsi="Arial" w:cs="Arial"/>
          <w:bCs/>
          <w:color w:val="333333"/>
          <w:sz w:val="20"/>
          <w:szCs w:val="20"/>
          <w:lang w:val="en" w:eastAsia="en-GB"/>
        </w:rPr>
      </w:pPr>
    </w:p>
    <w:p w14:paraId="1C0726DF" w14:textId="77777777" w:rsidR="008749B4" w:rsidRDefault="008749B4" w:rsidP="00BD0845">
      <w:pPr>
        <w:pStyle w:val="ListParagraph"/>
        <w:numPr>
          <w:ilvl w:val="1"/>
          <w:numId w:val="21"/>
        </w:numPr>
        <w:spacing w:after="150"/>
        <w:contextualSpacing/>
        <w:rPr>
          <w:rFonts w:ascii="Arial" w:hAnsi="Arial" w:cs="Arial"/>
          <w:bCs/>
          <w:color w:val="333333"/>
          <w:sz w:val="20"/>
          <w:szCs w:val="20"/>
          <w:lang w:val="en" w:eastAsia="en-GB"/>
        </w:rPr>
      </w:pPr>
      <w:r>
        <w:rPr>
          <w:rFonts w:ascii="Arial" w:hAnsi="Arial" w:cs="Arial"/>
          <w:bCs/>
          <w:color w:val="333333"/>
          <w:sz w:val="20"/>
          <w:szCs w:val="20"/>
          <w:lang w:val="en" w:eastAsia="en-GB"/>
        </w:rPr>
        <w:t>Theft of data or equipment on which data is stored;</w:t>
      </w:r>
    </w:p>
    <w:p w14:paraId="1C0726E0" w14:textId="77777777" w:rsidR="008749B4" w:rsidRDefault="008749B4" w:rsidP="00BD0845">
      <w:pPr>
        <w:pStyle w:val="ListParagraph"/>
        <w:numPr>
          <w:ilvl w:val="1"/>
          <w:numId w:val="21"/>
        </w:numPr>
        <w:spacing w:after="150"/>
        <w:contextualSpacing/>
        <w:rPr>
          <w:rFonts w:ascii="Arial" w:hAnsi="Arial" w:cs="Arial"/>
          <w:bCs/>
          <w:color w:val="333333"/>
          <w:sz w:val="20"/>
          <w:szCs w:val="20"/>
          <w:lang w:val="en" w:eastAsia="en-GB"/>
        </w:rPr>
      </w:pPr>
      <w:r>
        <w:rPr>
          <w:rFonts w:ascii="Arial" w:hAnsi="Arial" w:cs="Arial"/>
          <w:bCs/>
          <w:color w:val="333333"/>
          <w:sz w:val="20"/>
          <w:szCs w:val="20"/>
          <w:lang w:val="en" w:eastAsia="en-GB"/>
        </w:rPr>
        <w:t>Loss of data or equipment on which data is stored;</w:t>
      </w:r>
    </w:p>
    <w:p w14:paraId="1C0726E1" w14:textId="77777777" w:rsidR="008749B4" w:rsidRDefault="008749B4" w:rsidP="00BD0845">
      <w:pPr>
        <w:pStyle w:val="ListParagraph"/>
        <w:numPr>
          <w:ilvl w:val="1"/>
          <w:numId w:val="21"/>
        </w:numPr>
        <w:spacing w:after="150"/>
        <w:contextualSpacing/>
        <w:rPr>
          <w:rFonts w:ascii="Arial" w:hAnsi="Arial" w:cs="Arial"/>
          <w:bCs/>
          <w:color w:val="333333"/>
          <w:sz w:val="20"/>
          <w:szCs w:val="20"/>
          <w:lang w:val="en" w:eastAsia="en-GB"/>
        </w:rPr>
      </w:pPr>
      <w:r>
        <w:rPr>
          <w:rFonts w:ascii="Arial" w:hAnsi="Arial" w:cs="Arial"/>
          <w:bCs/>
          <w:color w:val="333333"/>
          <w:sz w:val="20"/>
          <w:szCs w:val="20"/>
          <w:lang w:val="en" w:eastAsia="en-GB"/>
        </w:rPr>
        <w:t xml:space="preserve">Inappropriate access controls allowing </w:t>
      </w:r>
      <w:proofErr w:type="spellStart"/>
      <w:r>
        <w:rPr>
          <w:rFonts w:ascii="Arial" w:hAnsi="Arial" w:cs="Arial"/>
          <w:bCs/>
          <w:color w:val="333333"/>
          <w:sz w:val="20"/>
          <w:szCs w:val="20"/>
          <w:lang w:val="en" w:eastAsia="en-GB"/>
        </w:rPr>
        <w:t>unauthorised</w:t>
      </w:r>
      <w:proofErr w:type="spellEnd"/>
      <w:r>
        <w:rPr>
          <w:rFonts w:ascii="Arial" w:hAnsi="Arial" w:cs="Arial"/>
          <w:bCs/>
          <w:color w:val="333333"/>
          <w:sz w:val="20"/>
          <w:szCs w:val="20"/>
          <w:lang w:val="en" w:eastAsia="en-GB"/>
        </w:rPr>
        <w:t xml:space="preserve"> use;</w:t>
      </w:r>
    </w:p>
    <w:p w14:paraId="1C0726E2" w14:textId="77777777" w:rsidR="008749B4" w:rsidRDefault="008749B4" w:rsidP="00BD0845">
      <w:pPr>
        <w:pStyle w:val="ListParagraph"/>
        <w:numPr>
          <w:ilvl w:val="1"/>
          <w:numId w:val="21"/>
        </w:numPr>
        <w:spacing w:after="150"/>
        <w:contextualSpacing/>
        <w:rPr>
          <w:rFonts w:ascii="Arial" w:hAnsi="Arial" w:cs="Arial"/>
          <w:bCs/>
          <w:color w:val="333333"/>
          <w:sz w:val="20"/>
          <w:szCs w:val="20"/>
          <w:lang w:val="en" w:eastAsia="en-GB"/>
        </w:rPr>
      </w:pPr>
      <w:r>
        <w:rPr>
          <w:rFonts w:ascii="Arial" w:hAnsi="Arial" w:cs="Arial"/>
          <w:bCs/>
          <w:color w:val="333333"/>
          <w:sz w:val="20"/>
          <w:szCs w:val="20"/>
          <w:lang w:val="en" w:eastAsia="en-GB"/>
        </w:rPr>
        <w:t>Accidental Loss;</w:t>
      </w:r>
    </w:p>
    <w:p w14:paraId="1C0726E3" w14:textId="77777777" w:rsidR="008749B4" w:rsidRDefault="008749B4" w:rsidP="00BD0845">
      <w:pPr>
        <w:pStyle w:val="ListParagraph"/>
        <w:numPr>
          <w:ilvl w:val="1"/>
          <w:numId w:val="21"/>
        </w:numPr>
        <w:spacing w:after="150"/>
        <w:contextualSpacing/>
        <w:rPr>
          <w:rFonts w:ascii="Arial" w:hAnsi="Arial" w:cs="Arial"/>
          <w:bCs/>
          <w:color w:val="333333"/>
          <w:sz w:val="20"/>
          <w:szCs w:val="20"/>
          <w:lang w:val="en" w:eastAsia="en-GB"/>
        </w:rPr>
      </w:pPr>
      <w:r>
        <w:rPr>
          <w:rFonts w:ascii="Arial" w:hAnsi="Arial" w:cs="Arial"/>
          <w:bCs/>
          <w:color w:val="333333"/>
          <w:sz w:val="20"/>
          <w:szCs w:val="20"/>
          <w:lang w:val="en" w:eastAsia="en-GB"/>
        </w:rPr>
        <w:t>Destruction of personal data;</w:t>
      </w:r>
    </w:p>
    <w:p w14:paraId="1C0726E4" w14:textId="77777777" w:rsidR="008749B4" w:rsidRDefault="008749B4" w:rsidP="00BD0845">
      <w:pPr>
        <w:pStyle w:val="ListParagraph"/>
        <w:numPr>
          <w:ilvl w:val="1"/>
          <w:numId w:val="21"/>
        </w:numPr>
        <w:spacing w:after="150"/>
        <w:contextualSpacing/>
        <w:rPr>
          <w:rFonts w:ascii="Arial" w:hAnsi="Arial" w:cs="Arial"/>
          <w:bCs/>
          <w:color w:val="333333"/>
          <w:sz w:val="20"/>
          <w:szCs w:val="20"/>
          <w:lang w:val="en" w:eastAsia="en-GB"/>
        </w:rPr>
      </w:pPr>
      <w:r>
        <w:rPr>
          <w:rFonts w:ascii="Arial" w:hAnsi="Arial" w:cs="Arial"/>
          <w:bCs/>
          <w:color w:val="333333"/>
          <w:sz w:val="20"/>
          <w:szCs w:val="20"/>
          <w:lang w:val="en" w:eastAsia="en-GB"/>
        </w:rPr>
        <w:t>Damage to personal data;</w:t>
      </w:r>
    </w:p>
    <w:p w14:paraId="1C0726E5" w14:textId="77777777" w:rsidR="008749B4" w:rsidRDefault="008749B4" w:rsidP="00BD0845">
      <w:pPr>
        <w:pStyle w:val="ListParagraph"/>
        <w:numPr>
          <w:ilvl w:val="1"/>
          <w:numId w:val="21"/>
        </w:numPr>
        <w:spacing w:after="150"/>
        <w:contextualSpacing/>
        <w:rPr>
          <w:rFonts w:ascii="Arial" w:hAnsi="Arial" w:cs="Arial"/>
          <w:bCs/>
          <w:color w:val="333333"/>
          <w:sz w:val="20"/>
          <w:szCs w:val="20"/>
          <w:lang w:val="en" w:eastAsia="en-GB"/>
        </w:rPr>
      </w:pPr>
      <w:r>
        <w:rPr>
          <w:rFonts w:ascii="Arial" w:hAnsi="Arial" w:cs="Arial"/>
          <w:bCs/>
          <w:color w:val="333333"/>
          <w:sz w:val="20"/>
          <w:szCs w:val="20"/>
          <w:lang w:val="en" w:eastAsia="en-GB"/>
        </w:rPr>
        <w:t>Equipment failure;</w:t>
      </w:r>
    </w:p>
    <w:p w14:paraId="1C0726E6" w14:textId="77777777" w:rsidR="008749B4" w:rsidRDefault="008749B4" w:rsidP="00BD0845">
      <w:pPr>
        <w:pStyle w:val="ListParagraph"/>
        <w:numPr>
          <w:ilvl w:val="1"/>
          <w:numId w:val="21"/>
        </w:numPr>
        <w:spacing w:after="150"/>
        <w:contextualSpacing/>
        <w:rPr>
          <w:rFonts w:ascii="Arial" w:hAnsi="Arial" w:cs="Arial"/>
          <w:bCs/>
          <w:color w:val="333333"/>
          <w:sz w:val="20"/>
          <w:szCs w:val="20"/>
          <w:lang w:val="en" w:eastAsia="en-GB"/>
        </w:rPr>
      </w:pPr>
      <w:r>
        <w:rPr>
          <w:rFonts w:ascii="Arial" w:hAnsi="Arial" w:cs="Arial"/>
          <w:bCs/>
          <w:color w:val="333333"/>
          <w:sz w:val="20"/>
          <w:szCs w:val="20"/>
          <w:lang w:val="en" w:eastAsia="en-GB"/>
        </w:rPr>
        <w:t>Unlawful disclosure of personal data to a third party;</w:t>
      </w:r>
    </w:p>
    <w:p w14:paraId="1C0726E7" w14:textId="77777777" w:rsidR="008749B4" w:rsidRDefault="008749B4" w:rsidP="00BD0845">
      <w:pPr>
        <w:pStyle w:val="ListParagraph"/>
        <w:numPr>
          <w:ilvl w:val="1"/>
          <w:numId w:val="21"/>
        </w:numPr>
        <w:spacing w:after="150"/>
        <w:contextualSpacing/>
        <w:rPr>
          <w:rFonts w:ascii="Arial" w:hAnsi="Arial" w:cs="Arial"/>
          <w:bCs/>
          <w:color w:val="333333"/>
          <w:sz w:val="20"/>
          <w:szCs w:val="20"/>
          <w:lang w:val="en" w:eastAsia="en-GB"/>
        </w:rPr>
      </w:pPr>
      <w:r>
        <w:rPr>
          <w:rFonts w:ascii="Arial" w:hAnsi="Arial" w:cs="Arial"/>
          <w:bCs/>
          <w:color w:val="333333"/>
          <w:sz w:val="20"/>
          <w:szCs w:val="20"/>
          <w:lang w:val="en" w:eastAsia="en-GB"/>
        </w:rPr>
        <w:t>Human error;</w:t>
      </w:r>
    </w:p>
    <w:p w14:paraId="1C0726E8" w14:textId="77777777" w:rsidR="008749B4" w:rsidRDefault="008749B4" w:rsidP="00BD0845">
      <w:pPr>
        <w:pStyle w:val="ListParagraph"/>
        <w:numPr>
          <w:ilvl w:val="1"/>
          <w:numId w:val="21"/>
        </w:numPr>
        <w:spacing w:after="150"/>
        <w:contextualSpacing/>
        <w:rPr>
          <w:rFonts w:ascii="Arial" w:hAnsi="Arial" w:cs="Arial"/>
          <w:bCs/>
          <w:color w:val="333333"/>
          <w:sz w:val="20"/>
          <w:szCs w:val="20"/>
          <w:lang w:val="en" w:eastAsia="en-GB"/>
        </w:rPr>
      </w:pPr>
      <w:r>
        <w:rPr>
          <w:rFonts w:ascii="Arial" w:hAnsi="Arial" w:cs="Arial"/>
          <w:bCs/>
          <w:color w:val="333333"/>
          <w:sz w:val="20"/>
          <w:szCs w:val="20"/>
          <w:lang w:val="en" w:eastAsia="en-GB"/>
        </w:rPr>
        <w:t>Unforeseen circumstances such as fire or flood;</w:t>
      </w:r>
    </w:p>
    <w:p w14:paraId="1C0726E9" w14:textId="77777777" w:rsidR="008749B4" w:rsidRDefault="008749B4" w:rsidP="00BD0845">
      <w:pPr>
        <w:pStyle w:val="ListParagraph"/>
        <w:numPr>
          <w:ilvl w:val="1"/>
          <w:numId w:val="21"/>
        </w:numPr>
        <w:spacing w:after="150"/>
        <w:contextualSpacing/>
        <w:rPr>
          <w:rFonts w:ascii="Arial" w:hAnsi="Arial" w:cs="Arial"/>
          <w:bCs/>
          <w:color w:val="333333"/>
          <w:sz w:val="20"/>
          <w:szCs w:val="20"/>
          <w:lang w:val="en" w:eastAsia="en-GB"/>
        </w:rPr>
      </w:pPr>
      <w:r>
        <w:rPr>
          <w:rFonts w:ascii="Arial" w:hAnsi="Arial" w:cs="Arial"/>
          <w:bCs/>
          <w:color w:val="333333"/>
          <w:sz w:val="20"/>
          <w:szCs w:val="20"/>
          <w:lang w:val="en" w:eastAsia="en-GB"/>
        </w:rPr>
        <w:t>Hacking attack; or</w:t>
      </w:r>
    </w:p>
    <w:p w14:paraId="1C0726EA" w14:textId="77777777" w:rsidR="008749B4" w:rsidRDefault="008749B4" w:rsidP="00BD0845">
      <w:pPr>
        <w:pStyle w:val="ListParagraph"/>
        <w:numPr>
          <w:ilvl w:val="1"/>
          <w:numId w:val="21"/>
        </w:numPr>
        <w:spacing w:after="150"/>
        <w:contextualSpacing/>
        <w:rPr>
          <w:rFonts w:ascii="Arial" w:hAnsi="Arial" w:cs="Arial"/>
          <w:bCs/>
          <w:color w:val="333333"/>
          <w:sz w:val="20"/>
          <w:szCs w:val="20"/>
          <w:lang w:val="en" w:eastAsia="en-GB"/>
        </w:rPr>
      </w:pPr>
      <w:r>
        <w:rPr>
          <w:rFonts w:ascii="Arial" w:hAnsi="Arial" w:cs="Arial"/>
          <w:bCs/>
          <w:color w:val="333333"/>
          <w:sz w:val="20"/>
          <w:szCs w:val="20"/>
          <w:lang w:val="en" w:eastAsia="en-GB"/>
        </w:rPr>
        <w:t>‘</w:t>
      </w:r>
      <w:proofErr w:type="spellStart"/>
      <w:r>
        <w:rPr>
          <w:rFonts w:ascii="Arial" w:hAnsi="Arial" w:cs="Arial"/>
          <w:bCs/>
          <w:color w:val="333333"/>
          <w:sz w:val="20"/>
          <w:szCs w:val="20"/>
          <w:lang w:val="en" w:eastAsia="en-GB"/>
        </w:rPr>
        <w:t>Blagging</w:t>
      </w:r>
      <w:proofErr w:type="spellEnd"/>
      <w:r>
        <w:rPr>
          <w:rFonts w:ascii="Arial" w:hAnsi="Arial" w:cs="Arial"/>
          <w:bCs/>
          <w:color w:val="333333"/>
          <w:sz w:val="20"/>
          <w:szCs w:val="20"/>
          <w:lang w:val="en" w:eastAsia="en-GB"/>
        </w:rPr>
        <w:t xml:space="preserve">’ offences where information is obtained by deceiving the </w:t>
      </w:r>
      <w:proofErr w:type="spellStart"/>
      <w:r>
        <w:rPr>
          <w:rFonts w:ascii="Arial" w:hAnsi="Arial" w:cs="Arial"/>
          <w:bCs/>
          <w:color w:val="333333"/>
          <w:sz w:val="20"/>
          <w:szCs w:val="20"/>
          <w:lang w:val="en" w:eastAsia="en-GB"/>
        </w:rPr>
        <w:t>organisation</w:t>
      </w:r>
      <w:proofErr w:type="spellEnd"/>
      <w:r>
        <w:rPr>
          <w:rFonts w:ascii="Arial" w:hAnsi="Arial" w:cs="Arial"/>
          <w:bCs/>
          <w:color w:val="333333"/>
          <w:sz w:val="20"/>
          <w:szCs w:val="20"/>
          <w:lang w:val="en" w:eastAsia="en-GB"/>
        </w:rPr>
        <w:t xml:space="preserve"> which holds it.</w:t>
      </w:r>
    </w:p>
    <w:p w14:paraId="1C0726EB" w14:textId="77777777" w:rsidR="008749B4" w:rsidRDefault="008749B4" w:rsidP="008749B4">
      <w:pPr>
        <w:pStyle w:val="ListParagraph"/>
        <w:spacing w:after="150"/>
        <w:ind w:left="1440"/>
        <w:rPr>
          <w:rFonts w:ascii="Arial" w:hAnsi="Arial" w:cs="Arial"/>
          <w:bCs/>
          <w:color w:val="333333"/>
          <w:sz w:val="20"/>
          <w:szCs w:val="20"/>
          <w:lang w:val="en" w:eastAsia="en-GB"/>
        </w:rPr>
      </w:pPr>
    </w:p>
    <w:p w14:paraId="1C0726EC" w14:textId="77777777" w:rsidR="008749B4" w:rsidRDefault="008749B4" w:rsidP="00BD0845">
      <w:pPr>
        <w:pStyle w:val="ListParagraph"/>
        <w:numPr>
          <w:ilvl w:val="0"/>
          <w:numId w:val="21"/>
        </w:numPr>
        <w:spacing w:after="150"/>
        <w:contextualSpacing/>
        <w:rPr>
          <w:rFonts w:ascii="Arial" w:hAnsi="Arial" w:cs="Arial"/>
          <w:bCs/>
          <w:color w:val="333333"/>
          <w:sz w:val="20"/>
          <w:szCs w:val="20"/>
          <w:lang w:val="en" w:eastAsia="en-GB"/>
        </w:rPr>
      </w:pPr>
      <w:r>
        <w:rPr>
          <w:rFonts w:ascii="Arial" w:hAnsi="Arial" w:cs="Arial"/>
          <w:bCs/>
          <w:color w:val="333333"/>
          <w:sz w:val="20"/>
          <w:szCs w:val="20"/>
          <w:lang w:val="en" w:eastAsia="en-GB"/>
        </w:rPr>
        <w:t xml:space="preserve">If any member of staff of the </w:t>
      </w:r>
      <w:proofErr w:type="gramStart"/>
      <w:r w:rsidR="00854EBC" w:rsidRPr="00854EBC">
        <w:rPr>
          <w:rFonts w:ascii="Arial" w:hAnsi="Arial" w:cs="Arial"/>
          <w:bCs/>
          <w:sz w:val="20"/>
          <w:szCs w:val="20"/>
          <w:lang w:val="en" w:eastAsia="en-GB"/>
        </w:rPr>
        <w:t>Schools</w:t>
      </w:r>
      <w:proofErr w:type="gramEnd"/>
      <w:r>
        <w:rPr>
          <w:rFonts w:ascii="Arial" w:hAnsi="Arial" w:cs="Arial"/>
          <w:bCs/>
          <w:color w:val="333333"/>
          <w:sz w:val="20"/>
          <w:szCs w:val="20"/>
          <w:lang w:val="en" w:eastAsia="en-GB"/>
        </w:rPr>
        <w:t xml:space="preserve">, or </w:t>
      </w:r>
      <w:r w:rsidR="00854EBC" w:rsidRPr="00854EBC">
        <w:rPr>
          <w:rFonts w:ascii="Arial" w:hAnsi="Arial" w:cs="Arial"/>
          <w:bCs/>
          <w:sz w:val="20"/>
          <w:szCs w:val="20"/>
          <w:lang w:val="en" w:eastAsia="en-GB"/>
        </w:rPr>
        <w:t>Governor</w:t>
      </w:r>
      <w:r w:rsidRPr="00BB09B4">
        <w:rPr>
          <w:rFonts w:ascii="Arial" w:hAnsi="Arial" w:cs="Arial"/>
          <w:bCs/>
          <w:color w:val="FF0000"/>
          <w:sz w:val="20"/>
          <w:szCs w:val="20"/>
          <w:lang w:val="en" w:eastAsia="en-GB"/>
        </w:rPr>
        <w:t xml:space="preserve">, </w:t>
      </w:r>
      <w:r>
        <w:rPr>
          <w:rFonts w:ascii="Arial" w:hAnsi="Arial" w:cs="Arial"/>
          <w:bCs/>
          <w:color w:val="333333"/>
          <w:sz w:val="20"/>
          <w:szCs w:val="20"/>
          <w:lang w:val="en" w:eastAsia="en-GB"/>
        </w:rPr>
        <w:t xml:space="preserve">discovers that data has been lost, or believes that there has been a breach of the data protection principles in the way that data is handled, you must immediately or no later than within 24 hours of first coming to notice, inform the </w:t>
      </w:r>
      <w:r w:rsidR="00854EBC" w:rsidRPr="00854EBC">
        <w:rPr>
          <w:rFonts w:ascii="Arial" w:hAnsi="Arial" w:cs="Arial"/>
          <w:bCs/>
          <w:sz w:val="20"/>
          <w:szCs w:val="20"/>
          <w:lang w:val="en" w:eastAsia="en-GB"/>
        </w:rPr>
        <w:t>School</w:t>
      </w:r>
      <w:r w:rsidRPr="00854EBC">
        <w:rPr>
          <w:rFonts w:ascii="Arial" w:hAnsi="Arial" w:cs="Arial"/>
          <w:bCs/>
          <w:sz w:val="20"/>
          <w:szCs w:val="20"/>
          <w:lang w:val="en" w:eastAsia="en-GB"/>
        </w:rPr>
        <w:t xml:space="preserve">’s </w:t>
      </w:r>
      <w:r>
        <w:rPr>
          <w:rFonts w:ascii="Arial" w:hAnsi="Arial" w:cs="Arial"/>
          <w:bCs/>
          <w:color w:val="333333"/>
          <w:sz w:val="20"/>
          <w:szCs w:val="20"/>
          <w:lang w:val="en" w:eastAsia="en-GB"/>
        </w:rPr>
        <w:t xml:space="preserve">Data Protection </w:t>
      </w:r>
      <w:r w:rsidR="00B12F8F" w:rsidRPr="00B12F8F">
        <w:rPr>
          <w:rFonts w:ascii="Arial" w:hAnsi="Arial" w:cs="Arial"/>
          <w:bCs/>
          <w:sz w:val="20"/>
          <w:szCs w:val="20"/>
          <w:lang w:val="en" w:eastAsia="en-GB"/>
        </w:rPr>
        <w:t>Contact</w:t>
      </w:r>
      <w:r w:rsidR="00B12F8F">
        <w:rPr>
          <w:rFonts w:ascii="Arial" w:hAnsi="Arial" w:cs="Arial"/>
          <w:bCs/>
          <w:color w:val="FF0000"/>
          <w:sz w:val="20"/>
          <w:szCs w:val="20"/>
          <w:lang w:val="en" w:eastAsia="en-GB"/>
        </w:rPr>
        <w:t>.</w:t>
      </w:r>
      <w:r w:rsidRPr="00BB09B4">
        <w:rPr>
          <w:rFonts w:ascii="Arial" w:hAnsi="Arial" w:cs="Arial"/>
          <w:bCs/>
          <w:color w:val="FF0000"/>
          <w:sz w:val="20"/>
          <w:szCs w:val="20"/>
          <w:lang w:val="en" w:eastAsia="en-GB"/>
        </w:rPr>
        <w:t xml:space="preserve"> </w:t>
      </w:r>
    </w:p>
    <w:p w14:paraId="1C0726ED" w14:textId="77777777" w:rsidR="008749B4" w:rsidRDefault="008749B4" w:rsidP="008749B4">
      <w:pPr>
        <w:pStyle w:val="ListParagraph"/>
        <w:spacing w:after="150"/>
        <w:rPr>
          <w:rFonts w:ascii="Arial" w:hAnsi="Arial" w:cs="Arial"/>
          <w:bCs/>
          <w:color w:val="333333"/>
          <w:sz w:val="20"/>
          <w:szCs w:val="20"/>
          <w:lang w:val="en" w:eastAsia="en-GB"/>
        </w:rPr>
      </w:pPr>
    </w:p>
    <w:p w14:paraId="1C0726EE" w14:textId="77777777" w:rsidR="008749B4" w:rsidRDefault="008749B4" w:rsidP="00BD0845">
      <w:pPr>
        <w:pStyle w:val="ListParagraph"/>
        <w:numPr>
          <w:ilvl w:val="0"/>
          <w:numId w:val="21"/>
        </w:numPr>
        <w:spacing w:after="150"/>
        <w:contextualSpacing/>
        <w:rPr>
          <w:rFonts w:ascii="Arial" w:hAnsi="Arial" w:cs="Arial"/>
          <w:bCs/>
          <w:color w:val="333333"/>
          <w:sz w:val="20"/>
          <w:szCs w:val="20"/>
          <w:lang w:val="en" w:eastAsia="en-GB"/>
        </w:rPr>
      </w:pPr>
      <w:r>
        <w:rPr>
          <w:rFonts w:ascii="Arial" w:hAnsi="Arial" w:cs="Arial"/>
          <w:bCs/>
          <w:color w:val="333333"/>
          <w:sz w:val="20"/>
          <w:szCs w:val="20"/>
          <w:lang w:val="en" w:eastAsia="en-GB"/>
        </w:rPr>
        <w:t xml:space="preserve">Upon being notified, the </w:t>
      </w:r>
      <w:r w:rsidR="00854EBC">
        <w:rPr>
          <w:rFonts w:ascii="Arial" w:hAnsi="Arial" w:cs="Arial"/>
          <w:bCs/>
          <w:color w:val="333333"/>
          <w:sz w:val="20"/>
          <w:szCs w:val="20"/>
          <w:lang w:val="en" w:eastAsia="en-GB"/>
        </w:rPr>
        <w:t>School</w:t>
      </w:r>
      <w:r>
        <w:rPr>
          <w:rFonts w:ascii="Arial" w:hAnsi="Arial" w:cs="Arial"/>
          <w:bCs/>
          <w:color w:val="333333"/>
          <w:sz w:val="20"/>
          <w:szCs w:val="20"/>
          <w:lang w:val="en" w:eastAsia="en-GB"/>
        </w:rPr>
        <w:t xml:space="preserve">’s Data </w:t>
      </w:r>
      <w:r w:rsidRPr="00B12F8F">
        <w:rPr>
          <w:rFonts w:ascii="Arial" w:hAnsi="Arial" w:cs="Arial"/>
          <w:bCs/>
          <w:sz w:val="20"/>
          <w:szCs w:val="20"/>
          <w:lang w:val="en" w:eastAsia="en-GB"/>
        </w:rPr>
        <w:t xml:space="preserve">Protection Contact </w:t>
      </w:r>
      <w:r>
        <w:rPr>
          <w:rFonts w:ascii="Arial" w:hAnsi="Arial" w:cs="Arial"/>
          <w:bCs/>
          <w:color w:val="333333"/>
          <w:sz w:val="20"/>
          <w:szCs w:val="20"/>
          <w:lang w:val="en" w:eastAsia="en-GB"/>
        </w:rPr>
        <w:t xml:space="preserve">will assess whether a breach of personal information has occurred, and the level of severity. If a breach has occurred but the risk of harm to any individual is low (for example, because no personal information has left the control of the </w:t>
      </w:r>
      <w:proofErr w:type="gramStart"/>
      <w:r w:rsidR="00854EBC" w:rsidRPr="00854EBC">
        <w:rPr>
          <w:rFonts w:ascii="Arial" w:hAnsi="Arial" w:cs="Arial"/>
          <w:bCs/>
          <w:sz w:val="20"/>
          <w:szCs w:val="20"/>
          <w:lang w:val="en" w:eastAsia="en-GB"/>
        </w:rPr>
        <w:t>School</w:t>
      </w:r>
      <w:proofErr w:type="gramEnd"/>
      <w:r w:rsidRPr="00854EBC">
        <w:rPr>
          <w:rFonts w:ascii="Arial" w:hAnsi="Arial" w:cs="Arial"/>
          <w:bCs/>
          <w:sz w:val="20"/>
          <w:szCs w:val="20"/>
          <w:lang w:val="en" w:eastAsia="en-GB"/>
        </w:rPr>
        <w:t xml:space="preserve">), </w:t>
      </w:r>
      <w:r>
        <w:rPr>
          <w:rFonts w:ascii="Arial" w:hAnsi="Arial" w:cs="Arial"/>
          <w:bCs/>
          <w:color w:val="333333"/>
          <w:sz w:val="20"/>
          <w:szCs w:val="20"/>
          <w:lang w:val="en" w:eastAsia="en-GB"/>
        </w:rPr>
        <w:t xml:space="preserve">then the </w:t>
      </w:r>
      <w:r w:rsidR="00854EBC" w:rsidRPr="00854EBC">
        <w:rPr>
          <w:rFonts w:ascii="Arial" w:hAnsi="Arial" w:cs="Arial"/>
          <w:bCs/>
          <w:sz w:val="20"/>
          <w:szCs w:val="20"/>
          <w:lang w:val="en" w:eastAsia="en-GB"/>
        </w:rPr>
        <w:t>Schools</w:t>
      </w:r>
      <w:r w:rsidRPr="00854EBC">
        <w:rPr>
          <w:rFonts w:ascii="Arial" w:hAnsi="Arial" w:cs="Arial"/>
          <w:bCs/>
          <w:sz w:val="20"/>
          <w:szCs w:val="20"/>
          <w:lang w:val="en" w:eastAsia="en-GB"/>
        </w:rPr>
        <w:t xml:space="preserve"> </w:t>
      </w:r>
      <w:r>
        <w:rPr>
          <w:rFonts w:ascii="Arial" w:hAnsi="Arial" w:cs="Arial"/>
          <w:bCs/>
          <w:color w:val="333333"/>
          <w:sz w:val="20"/>
          <w:szCs w:val="20"/>
          <w:lang w:val="en" w:eastAsia="en-GB"/>
        </w:rPr>
        <w:t xml:space="preserve">Data Protection </w:t>
      </w:r>
      <w:r w:rsidRPr="00B12F8F">
        <w:rPr>
          <w:rFonts w:ascii="Arial" w:hAnsi="Arial" w:cs="Arial"/>
          <w:bCs/>
          <w:sz w:val="20"/>
          <w:szCs w:val="20"/>
          <w:lang w:val="en" w:eastAsia="en-GB"/>
        </w:rPr>
        <w:t xml:space="preserve">Contact </w:t>
      </w:r>
      <w:r>
        <w:rPr>
          <w:rFonts w:ascii="Arial" w:hAnsi="Arial" w:cs="Arial"/>
          <w:bCs/>
          <w:color w:val="333333"/>
          <w:sz w:val="20"/>
          <w:szCs w:val="20"/>
          <w:lang w:val="en" w:eastAsia="en-GB"/>
        </w:rPr>
        <w:t>will undertake an internal investigation to consider whether the Information Security Policy was followed, and whether any alterations need to be made to internal procedures as a result.</w:t>
      </w:r>
    </w:p>
    <w:p w14:paraId="1C0726EF" w14:textId="77777777" w:rsidR="008749B4" w:rsidRPr="00BB09B4" w:rsidRDefault="008749B4" w:rsidP="008749B4">
      <w:pPr>
        <w:pStyle w:val="ListParagraph"/>
        <w:rPr>
          <w:rFonts w:ascii="Arial" w:hAnsi="Arial" w:cs="Arial"/>
          <w:bCs/>
          <w:color w:val="333333"/>
          <w:sz w:val="20"/>
          <w:szCs w:val="20"/>
          <w:lang w:val="en" w:eastAsia="en-GB"/>
        </w:rPr>
      </w:pPr>
    </w:p>
    <w:p w14:paraId="1C0726F0" w14:textId="77777777" w:rsidR="008749B4" w:rsidRDefault="008749B4" w:rsidP="00BD0845">
      <w:pPr>
        <w:pStyle w:val="ListParagraph"/>
        <w:numPr>
          <w:ilvl w:val="0"/>
          <w:numId w:val="21"/>
        </w:numPr>
        <w:spacing w:after="150"/>
        <w:contextualSpacing/>
        <w:rPr>
          <w:rFonts w:ascii="Arial" w:hAnsi="Arial" w:cs="Arial"/>
          <w:bCs/>
          <w:color w:val="333333"/>
          <w:sz w:val="20"/>
          <w:szCs w:val="20"/>
          <w:lang w:val="en" w:eastAsia="en-GB"/>
        </w:rPr>
      </w:pPr>
      <w:r>
        <w:rPr>
          <w:rFonts w:ascii="Arial" w:hAnsi="Arial" w:cs="Arial"/>
          <w:bCs/>
          <w:color w:val="333333"/>
          <w:sz w:val="20"/>
          <w:szCs w:val="20"/>
          <w:lang w:val="en" w:eastAsia="en-GB"/>
        </w:rPr>
        <w:t xml:space="preserve">In all other cases, the incident must be notified to the Data Protection Officer immediately, who must follow the Information Commissioner’s Office guidelines on notification and recording of the breach. The priority must then be to close or contain the breach to mitigate / </w:t>
      </w:r>
      <w:proofErr w:type="spellStart"/>
      <w:r>
        <w:rPr>
          <w:rFonts w:ascii="Arial" w:hAnsi="Arial" w:cs="Arial"/>
          <w:bCs/>
          <w:color w:val="333333"/>
          <w:sz w:val="20"/>
          <w:szCs w:val="20"/>
          <w:lang w:val="en" w:eastAsia="en-GB"/>
        </w:rPr>
        <w:t>minimise</w:t>
      </w:r>
      <w:proofErr w:type="spellEnd"/>
      <w:r>
        <w:rPr>
          <w:rFonts w:ascii="Arial" w:hAnsi="Arial" w:cs="Arial"/>
          <w:bCs/>
          <w:color w:val="333333"/>
          <w:sz w:val="20"/>
          <w:szCs w:val="20"/>
          <w:lang w:val="en" w:eastAsia="en-GB"/>
        </w:rPr>
        <w:t xml:space="preserve"> the risks to those individuals affected by it.</w:t>
      </w:r>
    </w:p>
    <w:p w14:paraId="1C0726F1" w14:textId="77777777" w:rsidR="008749B4" w:rsidRPr="00BB09B4" w:rsidRDefault="008749B4" w:rsidP="008749B4">
      <w:pPr>
        <w:pStyle w:val="ListParagraph"/>
        <w:rPr>
          <w:rFonts w:ascii="Arial" w:hAnsi="Arial" w:cs="Arial"/>
          <w:bCs/>
          <w:color w:val="333333"/>
          <w:sz w:val="20"/>
          <w:szCs w:val="20"/>
          <w:lang w:val="en" w:eastAsia="en-GB"/>
        </w:rPr>
      </w:pPr>
    </w:p>
    <w:p w14:paraId="1C0726F2" w14:textId="77777777" w:rsidR="008749B4" w:rsidRDefault="008749B4" w:rsidP="008749B4">
      <w:pPr>
        <w:pStyle w:val="ListParagraph"/>
        <w:ind w:left="0"/>
        <w:rPr>
          <w:rFonts w:ascii="Arial" w:hAnsi="Arial" w:cs="Arial"/>
          <w:bCs/>
          <w:color w:val="333333"/>
          <w:sz w:val="20"/>
          <w:szCs w:val="20"/>
          <w:lang w:val="en" w:eastAsia="en-GB"/>
        </w:rPr>
      </w:pPr>
      <w:r>
        <w:rPr>
          <w:rFonts w:ascii="Arial" w:hAnsi="Arial" w:cs="Arial"/>
          <w:bCs/>
          <w:color w:val="333333"/>
          <w:sz w:val="20"/>
          <w:szCs w:val="20"/>
          <w:lang w:val="en" w:eastAsia="en-GB"/>
        </w:rPr>
        <w:t xml:space="preserve">All </w:t>
      </w:r>
      <w:r w:rsidR="00854EBC" w:rsidRPr="00854EBC">
        <w:rPr>
          <w:rFonts w:ascii="Arial" w:hAnsi="Arial" w:cs="Arial"/>
          <w:bCs/>
          <w:sz w:val="20"/>
          <w:szCs w:val="20"/>
          <w:lang w:val="en" w:eastAsia="en-GB"/>
        </w:rPr>
        <w:t>School</w:t>
      </w:r>
      <w:r w:rsidRPr="00854EBC">
        <w:rPr>
          <w:rFonts w:ascii="Arial" w:hAnsi="Arial" w:cs="Arial"/>
          <w:bCs/>
          <w:sz w:val="20"/>
          <w:szCs w:val="20"/>
          <w:lang w:val="en" w:eastAsia="en-GB"/>
        </w:rPr>
        <w:t xml:space="preserve"> </w:t>
      </w:r>
      <w:r>
        <w:rPr>
          <w:rFonts w:ascii="Arial" w:hAnsi="Arial" w:cs="Arial"/>
          <w:bCs/>
          <w:color w:val="333333"/>
          <w:sz w:val="20"/>
          <w:szCs w:val="20"/>
          <w:lang w:val="en" w:eastAsia="en-GB"/>
        </w:rPr>
        <w:t xml:space="preserve">staff and </w:t>
      </w:r>
      <w:r w:rsidR="00854EBC" w:rsidRPr="00854EBC">
        <w:rPr>
          <w:rFonts w:ascii="Arial" w:hAnsi="Arial" w:cs="Arial"/>
          <w:bCs/>
          <w:sz w:val="20"/>
          <w:szCs w:val="20"/>
          <w:lang w:val="en" w:eastAsia="en-GB"/>
        </w:rPr>
        <w:t>Governors</w:t>
      </w:r>
      <w:r w:rsidRPr="00854EBC">
        <w:rPr>
          <w:rFonts w:ascii="Arial" w:hAnsi="Arial" w:cs="Arial"/>
          <w:bCs/>
          <w:sz w:val="20"/>
          <w:szCs w:val="20"/>
          <w:lang w:val="en" w:eastAsia="en-GB"/>
        </w:rPr>
        <w:t xml:space="preserve"> </w:t>
      </w:r>
      <w:r>
        <w:rPr>
          <w:rFonts w:ascii="Arial" w:hAnsi="Arial" w:cs="Arial"/>
          <w:bCs/>
          <w:color w:val="333333"/>
          <w:sz w:val="20"/>
          <w:szCs w:val="20"/>
          <w:lang w:val="en" w:eastAsia="en-GB"/>
        </w:rPr>
        <w:t>are expected to work in partn</w:t>
      </w:r>
      <w:r w:rsidR="00B12F8F">
        <w:rPr>
          <w:rFonts w:ascii="Arial" w:hAnsi="Arial" w:cs="Arial"/>
          <w:bCs/>
          <w:color w:val="333333"/>
          <w:sz w:val="20"/>
          <w:szCs w:val="20"/>
          <w:lang w:val="en" w:eastAsia="en-GB"/>
        </w:rPr>
        <w:t xml:space="preserve">ership with the Data Protection </w:t>
      </w:r>
      <w:r w:rsidRPr="00B12F8F">
        <w:rPr>
          <w:rFonts w:ascii="Arial" w:hAnsi="Arial" w:cs="Arial"/>
          <w:bCs/>
          <w:sz w:val="20"/>
          <w:szCs w:val="20"/>
          <w:lang w:val="en" w:eastAsia="en-GB"/>
        </w:rPr>
        <w:t>Contact</w:t>
      </w:r>
      <w:r w:rsidRPr="00BB09B4">
        <w:rPr>
          <w:rFonts w:ascii="Arial" w:hAnsi="Arial" w:cs="Arial"/>
          <w:bCs/>
          <w:color w:val="FF0000"/>
          <w:sz w:val="20"/>
          <w:szCs w:val="20"/>
          <w:lang w:val="en" w:eastAsia="en-GB"/>
        </w:rPr>
        <w:t xml:space="preserve"> </w:t>
      </w:r>
      <w:r>
        <w:rPr>
          <w:rFonts w:ascii="Arial" w:hAnsi="Arial" w:cs="Arial"/>
          <w:bCs/>
          <w:color w:val="333333"/>
          <w:sz w:val="20"/>
          <w:szCs w:val="20"/>
          <w:lang w:val="en" w:eastAsia="en-GB"/>
        </w:rPr>
        <w:t>and the Data Protection Officer in relation to the following matters</w:t>
      </w:r>
    </w:p>
    <w:p w14:paraId="1C0726F3" w14:textId="77777777" w:rsidR="008749B4" w:rsidRDefault="008749B4" w:rsidP="008749B4">
      <w:pPr>
        <w:spacing w:before="100" w:beforeAutospacing="1" w:after="100" w:afterAutospacing="1"/>
        <w:rPr>
          <w:rFonts w:ascii="Arial" w:hAnsi="Arial" w:cs="Arial"/>
          <w:b/>
          <w:color w:val="333333"/>
          <w:sz w:val="20"/>
          <w:szCs w:val="20"/>
          <w:lang w:val="en" w:eastAsia="en-GB"/>
        </w:rPr>
      </w:pPr>
      <w:r>
        <w:rPr>
          <w:rFonts w:ascii="Arial" w:hAnsi="Arial" w:cs="Arial"/>
          <w:b/>
          <w:color w:val="333333"/>
          <w:sz w:val="20"/>
          <w:szCs w:val="20"/>
          <w:lang w:val="en" w:eastAsia="en-GB"/>
        </w:rPr>
        <w:t>Notification of Breaches</w:t>
      </w:r>
    </w:p>
    <w:p w14:paraId="1C0726F4" w14:textId="77777777" w:rsidR="008749B4" w:rsidRDefault="00854EBC" w:rsidP="008749B4">
      <w:pPr>
        <w:spacing w:before="100" w:beforeAutospacing="1" w:after="100" w:afterAutospacing="1"/>
        <w:rPr>
          <w:rFonts w:ascii="Arial" w:hAnsi="Arial" w:cs="Arial"/>
          <w:color w:val="333333"/>
          <w:sz w:val="20"/>
          <w:szCs w:val="20"/>
          <w:lang w:val="en" w:eastAsia="en-GB"/>
        </w:rPr>
      </w:pPr>
      <w:r>
        <w:rPr>
          <w:rFonts w:ascii="Arial" w:hAnsi="Arial" w:cs="Arial"/>
          <w:color w:val="333333"/>
          <w:sz w:val="20"/>
          <w:szCs w:val="20"/>
          <w:lang w:val="en" w:eastAsia="en-GB"/>
        </w:rPr>
        <w:t>Any member of staff or Governor</w:t>
      </w:r>
      <w:r w:rsidR="008749B4" w:rsidRPr="00BB09B4">
        <w:rPr>
          <w:rFonts w:ascii="Arial" w:hAnsi="Arial" w:cs="Arial"/>
          <w:color w:val="FF0000"/>
          <w:sz w:val="20"/>
          <w:szCs w:val="20"/>
          <w:lang w:val="en" w:eastAsia="en-GB"/>
        </w:rPr>
        <w:t xml:space="preserve"> </w:t>
      </w:r>
      <w:r w:rsidR="008749B4">
        <w:rPr>
          <w:rFonts w:ascii="Arial" w:hAnsi="Arial" w:cs="Arial"/>
          <w:color w:val="333333"/>
          <w:sz w:val="20"/>
          <w:szCs w:val="20"/>
          <w:lang w:val="en" w:eastAsia="en-GB"/>
        </w:rPr>
        <w:t xml:space="preserve">who becomes aware of a personal information breach should provide full details to the Data Protection </w:t>
      </w:r>
      <w:r w:rsidR="008749B4" w:rsidRPr="00B12F8F">
        <w:rPr>
          <w:rFonts w:ascii="Arial" w:hAnsi="Arial" w:cs="Arial"/>
          <w:sz w:val="20"/>
          <w:szCs w:val="20"/>
          <w:lang w:val="en" w:eastAsia="en-GB"/>
        </w:rPr>
        <w:t xml:space="preserve">Contact </w:t>
      </w:r>
      <w:r w:rsidR="008749B4">
        <w:rPr>
          <w:rFonts w:ascii="Arial" w:hAnsi="Arial" w:cs="Arial"/>
          <w:color w:val="333333"/>
          <w:sz w:val="20"/>
          <w:szCs w:val="20"/>
          <w:lang w:val="en" w:eastAsia="en-GB"/>
        </w:rPr>
        <w:t xml:space="preserve">for the </w:t>
      </w:r>
      <w:r w:rsidRPr="00854EBC">
        <w:rPr>
          <w:rFonts w:ascii="Arial" w:hAnsi="Arial" w:cs="Arial"/>
          <w:sz w:val="20"/>
          <w:szCs w:val="20"/>
          <w:lang w:val="en" w:eastAsia="en-GB"/>
        </w:rPr>
        <w:t>Schools</w:t>
      </w:r>
      <w:r w:rsidR="008749B4" w:rsidRPr="00854EBC">
        <w:rPr>
          <w:rFonts w:ascii="Arial" w:hAnsi="Arial" w:cs="Arial"/>
          <w:sz w:val="20"/>
          <w:szCs w:val="20"/>
          <w:lang w:val="en" w:eastAsia="en-GB"/>
        </w:rPr>
        <w:t xml:space="preserve"> </w:t>
      </w:r>
      <w:r w:rsidR="008749B4">
        <w:rPr>
          <w:rFonts w:ascii="Arial" w:hAnsi="Arial" w:cs="Arial"/>
          <w:color w:val="333333"/>
          <w:sz w:val="20"/>
          <w:szCs w:val="20"/>
          <w:lang w:val="en" w:eastAsia="en-GB"/>
        </w:rPr>
        <w:t xml:space="preserve">within 24 hours of being made aware of the breach. The Data Protection </w:t>
      </w:r>
      <w:r w:rsidR="008749B4" w:rsidRPr="00B12F8F">
        <w:rPr>
          <w:rFonts w:ascii="Arial" w:hAnsi="Arial" w:cs="Arial"/>
          <w:sz w:val="20"/>
          <w:szCs w:val="20"/>
          <w:lang w:val="en" w:eastAsia="en-GB"/>
        </w:rPr>
        <w:t xml:space="preserve">Contact </w:t>
      </w:r>
      <w:r w:rsidR="008749B4">
        <w:rPr>
          <w:rFonts w:ascii="Arial" w:hAnsi="Arial" w:cs="Arial"/>
          <w:color w:val="333333"/>
          <w:sz w:val="20"/>
          <w:szCs w:val="20"/>
          <w:lang w:val="en" w:eastAsia="en-GB"/>
        </w:rPr>
        <w:t>will then complete the Data Breach Record Form and Incident Log. When completing the form details should be provided of the reporter’s name, the date/time of the breach, the date/time of detecting the breach, and basic information about the type of breach and information about personal data concerned. Details of what has already been done to respond to the risks posed by the breach should also be included.</w:t>
      </w:r>
    </w:p>
    <w:p w14:paraId="1C0726F5" w14:textId="77777777" w:rsidR="008749B4" w:rsidRDefault="008749B4" w:rsidP="008749B4">
      <w:pPr>
        <w:spacing w:after="150"/>
        <w:rPr>
          <w:rFonts w:ascii="Arial" w:hAnsi="Arial" w:cs="Arial"/>
          <w:b/>
          <w:bCs/>
          <w:color w:val="333333"/>
          <w:sz w:val="20"/>
          <w:szCs w:val="20"/>
          <w:u w:val="single"/>
          <w:lang w:val="en" w:eastAsia="en-GB"/>
        </w:rPr>
      </w:pPr>
    </w:p>
    <w:p w14:paraId="1C0726F6" w14:textId="77777777" w:rsidR="008749B4" w:rsidRDefault="008749B4" w:rsidP="008749B4">
      <w:pPr>
        <w:spacing w:after="150"/>
        <w:rPr>
          <w:rFonts w:ascii="Arial" w:hAnsi="Arial" w:cs="Arial"/>
          <w:b/>
          <w:bCs/>
          <w:color w:val="333333"/>
          <w:sz w:val="20"/>
          <w:szCs w:val="20"/>
          <w:u w:val="single"/>
          <w:lang w:val="en" w:eastAsia="en-GB"/>
        </w:rPr>
      </w:pPr>
    </w:p>
    <w:p w14:paraId="1C0726F7" w14:textId="77777777" w:rsidR="008749B4" w:rsidRPr="00234F44" w:rsidRDefault="008749B4" w:rsidP="008749B4">
      <w:pPr>
        <w:spacing w:after="150"/>
        <w:rPr>
          <w:rFonts w:ascii="Arial" w:hAnsi="Arial" w:cs="Arial"/>
          <w:b/>
          <w:bCs/>
          <w:color w:val="333333"/>
          <w:sz w:val="20"/>
          <w:szCs w:val="20"/>
          <w:lang w:val="en" w:eastAsia="en-GB"/>
        </w:rPr>
      </w:pPr>
      <w:r w:rsidRPr="00234F44">
        <w:rPr>
          <w:rFonts w:ascii="Arial" w:hAnsi="Arial" w:cs="Arial"/>
          <w:b/>
          <w:bCs/>
          <w:color w:val="333333"/>
          <w:sz w:val="20"/>
          <w:szCs w:val="20"/>
          <w:lang w:val="en" w:eastAsia="en-GB"/>
        </w:rPr>
        <w:lastRenderedPageBreak/>
        <w:t>Containment and Recovery</w:t>
      </w:r>
    </w:p>
    <w:p w14:paraId="1C0726F8" w14:textId="77777777" w:rsidR="008749B4" w:rsidRPr="00BB09B4" w:rsidRDefault="008749B4" w:rsidP="008749B4">
      <w:pPr>
        <w:spacing w:after="150"/>
        <w:rPr>
          <w:rFonts w:ascii="Arial" w:hAnsi="Arial" w:cs="Arial"/>
          <w:color w:val="333333"/>
          <w:sz w:val="20"/>
          <w:szCs w:val="20"/>
          <w:lang w:val="en" w:eastAsia="en-GB"/>
        </w:rPr>
      </w:pPr>
      <w:r w:rsidRPr="00BB09B4">
        <w:rPr>
          <w:rFonts w:ascii="Arial" w:hAnsi="Arial" w:cs="Arial"/>
          <w:color w:val="333333"/>
          <w:sz w:val="20"/>
          <w:szCs w:val="20"/>
          <w:lang w:val="en" w:eastAsia="en-GB"/>
        </w:rPr>
        <w:t xml:space="preserve">The initial response is to investigate and contain the situation and a recovery plan including, damage limitation. You may need input from specialists such as IT, HR and legal and in some cases contact with external third parties.  </w:t>
      </w:r>
    </w:p>
    <w:p w14:paraId="1C0726F9" w14:textId="77777777" w:rsidR="008749B4" w:rsidRPr="00BB09B4" w:rsidRDefault="008749B4" w:rsidP="00BD0845">
      <w:pPr>
        <w:numPr>
          <w:ilvl w:val="0"/>
          <w:numId w:val="19"/>
        </w:numPr>
        <w:spacing w:before="100" w:beforeAutospacing="1" w:after="100" w:afterAutospacing="1"/>
        <w:ind w:left="495"/>
        <w:rPr>
          <w:rFonts w:ascii="Arial" w:hAnsi="Arial" w:cs="Arial"/>
          <w:color w:val="333333"/>
          <w:sz w:val="20"/>
          <w:szCs w:val="20"/>
          <w:lang w:val="en" w:eastAsia="en-GB"/>
        </w:rPr>
      </w:pPr>
      <w:r w:rsidRPr="00BB09B4">
        <w:rPr>
          <w:rFonts w:ascii="Arial" w:hAnsi="Arial" w:cs="Arial"/>
          <w:color w:val="333333"/>
          <w:sz w:val="20"/>
          <w:szCs w:val="20"/>
          <w:lang w:val="en" w:eastAsia="en-GB"/>
        </w:rPr>
        <w:t xml:space="preserve">Seek assistance in the containment exercise. This could be isolating or closing a compromised section of the network, recovery of released documents, finding a lost piece of equipment or simply changing any related access codes  </w:t>
      </w:r>
    </w:p>
    <w:p w14:paraId="1C0726FA" w14:textId="77777777" w:rsidR="008749B4" w:rsidRPr="00BB09B4" w:rsidRDefault="008749B4" w:rsidP="00BD0845">
      <w:pPr>
        <w:numPr>
          <w:ilvl w:val="0"/>
          <w:numId w:val="19"/>
        </w:numPr>
        <w:spacing w:before="100" w:beforeAutospacing="1" w:after="100" w:afterAutospacing="1"/>
        <w:ind w:left="495"/>
        <w:rPr>
          <w:rFonts w:ascii="Arial" w:hAnsi="Arial" w:cs="Arial"/>
          <w:color w:val="333333"/>
          <w:sz w:val="20"/>
          <w:szCs w:val="20"/>
          <w:lang w:val="en" w:eastAsia="en-GB"/>
        </w:rPr>
      </w:pPr>
      <w:r w:rsidRPr="00BB09B4">
        <w:rPr>
          <w:rFonts w:ascii="Arial" w:hAnsi="Arial" w:cs="Arial"/>
          <w:color w:val="333333"/>
          <w:sz w:val="20"/>
          <w:szCs w:val="20"/>
          <w:lang w:val="en" w:eastAsia="en-GB"/>
        </w:rPr>
        <w:t xml:space="preserve">Establish whether there is anything you can do to recover any losses and limit the damage the breach can cause.  </w:t>
      </w:r>
    </w:p>
    <w:p w14:paraId="1C0726FB" w14:textId="77777777" w:rsidR="008749B4" w:rsidRDefault="008749B4" w:rsidP="00BD0845">
      <w:pPr>
        <w:numPr>
          <w:ilvl w:val="0"/>
          <w:numId w:val="19"/>
        </w:numPr>
        <w:spacing w:before="100" w:beforeAutospacing="1" w:after="100" w:afterAutospacing="1"/>
        <w:ind w:left="495"/>
        <w:rPr>
          <w:rFonts w:ascii="Arial" w:hAnsi="Arial" w:cs="Arial"/>
          <w:color w:val="333333"/>
          <w:sz w:val="20"/>
          <w:szCs w:val="20"/>
          <w:lang w:val="en" w:eastAsia="en-GB"/>
        </w:rPr>
      </w:pPr>
      <w:r w:rsidRPr="00BB09B4">
        <w:rPr>
          <w:rFonts w:ascii="Arial" w:hAnsi="Arial" w:cs="Arial"/>
          <w:color w:val="333333"/>
          <w:sz w:val="20"/>
          <w:szCs w:val="20"/>
          <w:lang w:val="en" w:eastAsia="en-GB"/>
        </w:rPr>
        <w:t xml:space="preserve">As well as the physical recovery of equipment, this could involve the use of backup records to restore lost or damaged data or ensuring that staff </w:t>
      </w:r>
      <w:proofErr w:type="spellStart"/>
      <w:r w:rsidRPr="00BB09B4">
        <w:rPr>
          <w:rFonts w:ascii="Arial" w:hAnsi="Arial" w:cs="Arial"/>
          <w:color w:val="333333"/>
          <w:sz w:val="20"/>
          <w:szCs w:val="20"/>
          <w:lang w:val="en" w:eastAsia="en-GB"/>
        </w:rPr>
        <w:t>recognise</w:t>
      </w:r>
      <w:proofErr w:type="spellEnd"/>
      <w:r w:rsidRPr="00BB09B4">
        <w:rPr>
          <w:rFonts w:ascii="Arial" w:hAnsi="Arial" w:cs="Arial"/>
          <w:color w:val="333333"/>
          <w:sz w:val="20"/>
          <w:szCs w:val="20"/>
          <w:lang w:val="en" w:eastAsia="en-GB"/>
        </w:rPr>
        <w:t xml:space="preserve"> when someone tries to use stolen data to access accounts. </w:t>
      </w:r>
    </w:p>
    <w:p w14:paraId="1C0726FC" w14:textId="77777777" w:rsidR="008749B4" w:rsidRDefault="008749B4" w:rsidP="00BD0845">
      <w:pPr>
        <w:numPr>
          <w:ilvl w:val="0"/>
          <w:numId w:val="19"/>
        </w:numPr>
        <w:spacing w:before="100" w:beforeAutospacing="1" w:after="100" w:afterAutospacing="1"/>
        <w:ind w:left="495"/>
        <w:rPr>
          <w:rFonts w:ascii="Arial" w:hAnsi="Arial" w:cs="Arial"/>
          <w:color w:val="333333"/>
          <w:sz w:val="20"/>
          <w:szCs w:val="20"/>
          <w:lang w:val="en" w:eastAsia="en-GB"/>
        </w:rPr>
      </w:pPr>
      <w:r>
        <w:rPr>
          <w:rFonts w:ascii="Arial" w:hAnsi="Arial" w:cs="Arial"/>
          <w:color w:val="333333"/>
          <w:sz w:val="20"/>
          <w:szCs w:val="20"/>
          <w:lang w:val="en" w:eastAsia="en-GB"/>
        </w:rPr>
        <w:t>Consider whether any individual affected by the data breach should be notified</w:t>
      </w:r>
    </w:p>
    <w:p w14:paraId="1C0726FD" w14:textId="77777777" w:rsidR="008749B4" w:rsidRPr="00BB09B4" w:rsidRDefault="008749B4" w:rsidP="008749B4">
      <w:pPr>
        <w:spacing w:before="100" w:beforeAutospacing="1" w:after="100" w:afterAutospacing="1"/>
        <w:rPr>
          <w:rFonts w:ascii="Arial" w:hAnsi="Arial" w:cs="Arial"/>
          <w:b/>
          <w:color w:val="333333"/>
          <w:sz w:val="20"/>
          <w:szCs w:val="20"/>
          <w:lang w:val="en" w:eastAsia="en-GB"/>
        </w:rPr>
      </w:pPr>
      <w:r>
        <w:rPr>
          <w:rFonts w:ascii="Arial" w:hAnsi="Arial" w:cs="Arial"/>
          <w:b/>
          <w:color w:val="333333"/>
          <w:sz w:val="20"/>
          <w:szCs w:val="20"/>
          <w:lang w:val="en" w:eastAsia="en-GB"/>
        </w:rPr>
        <w:t>Assessing the Risks</w:t>
      </w:r>
    </w:p>
    <w:p w14:paraId="1C0726FE" w14:textId="77777777" w:rsidR="008749B4" w:rsidRPr="00BB09B4" w:rsidRDefault="008749B4" w:rsidP="008749B4">
      <w:pPr>
        <w:spacing w:after="150"/>
        <w:rPr>
          <w:rFonts w:ascii="Arial" w:hAnsi="Arial" w:cs="Arial"/>
          <w:color w:val="333333"/>
          <w:sz w:val="20"/>
          <w:szCs w:val="20"/>
          <w:lang w:val="en" w:eastAsia="en-GB"/>
        </w:rPr>
      </w:pPr>
      <w:r w:rsidRPr="00BB09B4">
        <w:rPr>
          <w:rFonts w:ascii="Arial" w:hAnsi="Arial" w:cs="Arial"/>
          <w:color w:val="333333"/>
          <w:sz w:val="20"/>
          <w:szCs w:val="20"/>
          <w:lang w:val="en" w:eastAsia="en-GB"/>
        </w:rPr>
        <w:t xml:space="preserve">Levels of risk can be very different and vary on an individual breach of data security depending what is lost/damaged/stolen. For example, if a case file is lost then risks are different depending on type of data and its sensitivity with potential adverse consequences for individuals. The Data Protection </w:t>
      </w:r>
      <w:r w:rsidRPr="00AA5DCF">
        <w:rPr>
          <w:rFonts w:ascii="Arial" w:hAnsi="Arial" w:cs="Arial"/>
          <w:sz w:val="20"/>
          <w:szCs w:val="20"/>
          <w:lang w:val="en" w:eastAsia="en-GB"/>
        </w:rPr>
        <w:t>Contact</w:t>
      </w:r>
      <w:r w:rsidRPr="00BB09B4">
        <w:rPr>
          <w:rFonts w:ascii="Arial" w:hAnsi="Arial" w:cs="Arial"/>
          <w:color w:val="FF0000"/>
          <w:sz w:val="20"/>
          <w:szCs w:val="20"/>
          <w:lang w:val="en" w:eastAsia="en-GB"/>
        </w:rPr>
        <w:t xml:space="preserve"> </w:t>
      </w:r>
      <w:r w:rsidRPr="00BB09B4">
        <w:rPr>
          <w:rFonts w:ascii="Arial" w:hAnsi="Arial" w:cs="Arial"/>
          <w:color w:val="333333"/>
          <w:sz w:val="20"/>
          <w:szCs w:val="20"/>
          <w:lang w:val="en" w:eastAsia="en-GB"/>
        </w:rPr>
        <w:t xml:space="preserve">should consider the following points:  </w:t>
      </w:r>
    </w:p>
    <w:p w14:paraId="1C0726FF" w14:textId="77777777" w:rsidR="008749B4" w:rsidRPr="00BB09B4" w:rsidRDefault="008749B4" w:rsidP="00BD0845">
      <w:pPr>
        <w:numPr>
          <w:ilvl w:val="0"/>
          <w:numId w:val="20"/>
        </w:numPr>
        <w:spacing w:before="100" w:beforeAutospacing="1" w:after="100" w:afterAutospacing="1"/>
        <w:ind w:left="495"/>
        <w:rPr>
          <w:rFonts w:ascii="Arial" w:hAnsi="Arial" w:cs="Arial"/>
          <w:color w:val="333333"/>
          <w:sz w:val="20"/>
          <w:szCs w:val="20"/>
          <w:lang w:val="en" w:eastAsia="en-GB"/>
        </w:rPr>
      </w:pPr>
      <w:r w:rsidRPr="00BB09B4">
        <w:rPr>
          <w:rFonts w:ascii="Arial" w:hAnsi="Arial" w:cs="Arial"/>
          <w:color w:val="333333"/>
          <w:sz w:val="20"/>
          <w:szCs w:val="20"/>
          <w:lang w:val="en" w:eastAsia="en-GB"/>
        </w:rPr>
        <w:t xml:space="preserve">What type of data is involved?  </w:t>
      </w:r>
    </w:p>
    <w:p w14:paraId="1C072700" w14:textId="77777777" w:rsidR="008749B4" w:rsidRPr="00BB09B4" w:rsidRDefault="008749B4" w:rsidP="00BD0845">
      <w:pPr>
        <w:numPr>
          <w:ilvl w:val="0"/>
          <w:numId w:val="20"/>
        </w:numPr>
        <w:spacing w:before="100" w:beforeAutospacing="1" w:after="100" w:afterAutospacing="1"/>
        <w:ind w:left="495"/>
        <w:rPr>
          <w:rFonts w:ascii="Arial" w:hAnsi="Arial" w:cs="Arial"/>
          <w:color w:val="333333"/>
          <w:sz w:val="20"/>
          <w:szCs w:val="20"/>
          <w:lang w:val="en" w:eastAsia="en-GB"/>
        </w:rPr>
      </w:pPr>
      <w:r w:rsidRPr="00BB09B4">
        <w:rPr>
          <w:rFonts w:ascii="Arial" w:hAnsi="Arial" w:cs="Arial"/>
          <w:color w:val="333333"/>
          <w:sz w:val="20"/>
          <w:szCs w:val="20"/>
          <w:lang w:val="en" w:eastAsia="en-GB"/>
        </w:rPr>
        <w:t xml:space="preserve">How sensitive is the data?  </w:t>
      </w:r>
    </w:p>
    <w:p w14:paraId="1C072701" w14:textId="77777777" w:rsidR="008749B4" w:rsidRPr="00BB09B4" w:rsidRDefault="008749B4" w:rsidP="00BD0845">
      <w:pPr>
        <w:numPr>
          <w:ilvl w:val="0"/>
          <w:numId w:val="20"/>
        </w:numPr>
        <w:spacing w:before="100" w:beforeAutospacing="1" w:after="100" w:afterAutospacing="1"/>
        <w:ind w:left="495"/>
        <w:rPr>
          <w:rFonts w:ascii="Arial" w:hAnsi="Arial" w:cs="Arial"/>
          <w:color w:val="333333"/>
          <w:sz w:val="20"/>
          <w:szCs w:val="20"/>
          <w:lang w:val="en" w:eastAsia="en-GB"/>
        </w:rPr>
      </w:pPr>
      <w:r w:rsidRPr="00BB09B4">
        <w:rPr>
          <w:rFonts w:ascii="Arial" w:hAnsi="Arial" w:cs="Arial"/>
          <w:color w:val="333333"/>
          <w:sz w:val="20"/>
          <w:szCs w:val="20"/>
          <w:lang w:val="en" w:eastAsia="en-GB"/>
        </w:rPr>
        <w:t xml:space="preserve">If data has been lost or stolen, are there any protections in place such as encryption? </w:t>
      </w:r>
    </w:p>
    <w:p w14:paraId="1C072702" w14:textId="77777777" w:rsidR="008749B4" w:rsidRPr="00BB09B4" w:rsidRDefault="008749B4" w:rsidP="00BD0845">
      <w:pPr>
        <w:numPr>
          <w:ilvl w:val="0"/>
          <w:numId w:val="20"/>
        </w:numPr>
        <w:spacing w:before="100" w:beforeAutospacing="1" w:after="100" w:afterAutospacing="1"/>
        <w:ind w:left="495"/>
        <w:rPr>
          <w:rFonts w:ascii="Arial" w:hAnsi="Arial" w:cs="Arial"/>
          <w:color w:val="333333"/>
          <w:sz w:val="20"/>
          <w:szCs w:val="20"/>
          <w:lang w:val="en" w:eastAsia="en-GB"/>
        </w:rPr>
      </w:pPr>
      <w:r w:rsidRPr="00BB09B4">
        <w:rPr>
          <w:rFonts w:ascii="Arial" w:hAnsi="Arial" w:cs="Arial"/>
          <w:color w:val="333333"/>
          <w:sz w:val="20"/>
          <w:szCs w:val="20"/>
          <w:lang w:val="en" w:eastAsia="en-GB"/>
        </w:rPr>
        <w:t xml:space="preserve">What has happened to the data?  </w:t>
      </w:r>
    </w:p>
    <w:p w14:paraId="1C072703" w14:textId="77777777" w:rsidR="008749B4" w:rsidRPr="00BB09B4" w:rsidRDefault="008749B4" w:rsidP="00BD0845">
      <w:pPr>
        <w:numPr>
          <w:ilvl w:val="0"/>
          <w:numId w:val="20"/>
        </w:numPr>
        <w:spacing w:before="100" w:beforeAutospacing="1" w:after="100" w:afterAutospacing="1"/>
        <w:ind w:left="495"/>
        <w:rPr>
          <w:rFonts w:ascii="Arial" w:hAnsi="Arial" w:cs="Arial"/>
          <w:color w:val="333333"/>
          <w:sz w:val="20"/>
          <w:szCs w:val="20"/>
          <w:lang w:val="en" w:eastAsia="en-GB"/>
        </w:rPr>
      </w:pPr>
      <w:r w:rsidRPr="00BB09B4">
        <w:rPr>
          <w:rFonts w:ascii="Arial" w:hAnsi="Arial" w:cs="Arial"/>
          <w:color w:val="333333"/>
          <w:sz w:val="20"/>
          <w:szCs w:val="20"/>
          <w:lang w:val="en" w:eastAsia="en-GB"/>
        </w:rPr>
        <w:t xml:space="preserve">If data has been stolen, could it be used for purposes which are harmful to the individuals to whom the data relate? If it has been damaged, this poses a different type and level of risk.  </w:t>
      </w:r>
    </w:p>
    <w:p w14:paraId="1C072704" w14:textId="77777777" w:rsidR="008749B4" w:rsidRPr="00BB09B4" w:rsidRDefault="008749B4" w:rsidP="00BD0845">
      <w:pPr>
        <w:numPr>
          <w:ilvl w:val="0"/>
          <w:numId w:val="20"/>
        </w:numPr>
        <w:spacing w:before="100" w:beforeAutospacing="1" w:after="100" w:afterAutospacing="1"/>
        <w:ind w:left="495"/>
        <w:rPr>
          <w:rFonts w:ascii="Arial" w:hAnsi="Arial" w:cs="Arial"/>
          <w:color w:val="333333"/>
          <w:sz w:val="20"/>
          <w:szCs w:val="20"/>
          <w:lang w:val="en" w:eastAsia="en-GB"/>
        </w:rPr>
      </w:pPr>
      <w:r w:rsidRPr="00BB09B4">
        <w:rPr>
          <w:rFonts w:ascii="Arial" w:hAnsi="Arial" w:cs="Arial"/>
          <w:color w:val="333333"/>
          <w:sz w:val="20"/>
          <w:szCs w:val="20"/>
          <w:lang w:val="en" w:eastAsia="en-GB"/>
        </w:rPr>
        <w:t xml:space="preserve">Regardless of what has happened to the data, what could the data tell a third party about the individual? Sensitive data could mean very little to an opportunistic laptop thief while the loss of apparently trivial snippets of information could help a determined fraudster build up a detailed picture of other people  </w:t>
      </w:r>
    </w:p>
    <w:p w14:paraId="1C072705" w14:textId="77777777" w:rsidR="008749B4" w:rsidRPr="00BB09B4" w:rsidRDefault="008749B4" w:rsidP="00BD0845">
      <w:pPr>
        <w:numPr>
          <w:ilvl w:val="0"/>
          <w:numId w:val="20"/>
        </w:numPr>
        <w:spacing w:before="100" w:beforeAutospacing="1" w:after="100" w:afterAutospacing="1"/>
        <w:ind w:left="495"/>
        <w:rPr>
          <w:rFonts w:ascii="Arial" w:hAnsi="Arial" w:cs="Arial"/>
          <w:color w:val="333333"/>
          <w:sz w:val="20"/>
          <w:szCs w:val="20"/>
          <w:lang w:val="en" w:eastAsia="en-GB"/>
        </w:rPr>
      </w:pPr>
      <w:r w:rsidRPr="00BB09B4">
        <w:rPr>
          <w:rFonts w:ascii="Arial" w:hAnsi="Arial" w:cs="Arial"/>
          <w:color w:val="333333"/>
          <w:sz w:val="20"/>
          <w:szCs w:val="20"/>
          <w:lang w:val="en" w:eastAsia="en-GB"/>
        </w:rPr>
        <w:t xml:space="preserve">How many individuals’ personal data has been affected by the breach?  </w:t>
      </w:r>
    </w:p>
    <w:p w14:paraId="1C072706" w14:textId="77777777" w:rsidR="008749B4" w:rsidRPr="00BB09B4" w:rsidRDefault="008749B4" w:rsidP="00BD0845">
      <w:pPr>
        <w:numPr>
          <w:ilvl w:val="0"/>
          <w:numId w:val="20"/>
        </w:numPr>
        <w:spacing w:before="100" w:beforeAutospacing="1" w:after="100" w:afterAutospacing="1"/>
        <w:ind w:left="495"/>
        <w:rPr>
          <w:rFonts w:ascii="Arial" w:hAnsi="Arial" w:cs="Arial"/>
          <w:color w:val="333333"/>
          <w:sz w:val="20"/>
          <w:szCs w:val="20"/>
          <w:lang w:val="en" w:eastAsia="en-GB"/>
        </w:rPr>
      </w:pPr>
      <w:r w:rsidRPr="00BB09B4">
        <w:rPr>
          <w:rFonts w:ascii="Arial" w:hAnsi="Arial" w:cs="Arial"/>
          <w:color w:val="333333"/>
          <w:sz w:val="20"/>
          <w:szCs w:val="20"/>
          <w:lang w:val="en" w:eastAsia="en-GB"/>
        </w:rPr>
        <w:t xml:space="preserve">Who are the individuals whose data has been breached?  </w:t>
      </w:r>
    </w:p>
    <w:p w14:paraId="1C072707" w14:textId="77777777" w:rsidR="008749B4" w:rsidRPr="00BB09B4" w:rsidRDefault="008749B4" w:rsidP="00BD0845">
      <w:pPr>
        <w:numPr>
          <w:ilvl w:val="0"/>
          <w:numId w:val="20"/>
        </w:numPr>
        <w:spacing w:before="100" w:beforeAutospacing="1" w:after="100" w:afterAutospacing="1"/>
        <w:ind w:left="495"/>
        <w:rPr>
          <w:rFonts w:ascii="Arial" w:hAnsi="Arial" w:cs="Arial"/>
          <w:color w:val="333333"/>
          <w:sz w:val="20"/>
          <w:szCs w:val="20"/>
          <w:lang w:val="en" w:eastAsia="en-GB"/>
        </w:rPr>
      </w:pPr>
      <w:r w:rsidRPr="00BB09B4">
        <w:rPr>
          <w:rFonts w:ascii="Arial" w:hAnsi="Arial" w:cs="Arial"/>
          <w:color w:val="333333"/>
          <w:sz w:val="20"/>
          <w:szCs w:val="20"/>
          <w:lang w:val="en" w:eastAsia="en-GB"/>
        </w:rPr>
        <w:t xml:space="preserve">What harm can come to those individuals?  </w:t>
      </w:r>
    </w:p>
    <w:p w14:paraId="1C072708" w14:textId="77777777" w:rsidR="008749B4" w:rsidRPr="00BB09B4" w:rsidRDefault="008749B4" w:rsidP="00BD0845">
      <w:pPr>
        <w:numPr>
          <w:ilvl w:val="0"/>
          <w:numId w:val="20"/>
        </w:numPr>
        <w:spacing w:before="100" w:beforeAutospacing="1" w:after="100" w:afterAutospacing="1"/>
        <w:ind w:left="495"/>
        <w:rPr>
          <w:rFonts w:ascii="Arial" w:hAnsi="Arial" w:cs="Arial"/>
          <w:color w:val="333333"/>
          <w:sz w:val="20"/>
          <w:szCs w:val="20"/>
          <w:lang w:val="en" w:eastAsia="en-GB"/>
        </w:rPr>
      </w:pPr>
      <w:r w:rsidRPr="00BB09B4">
        <w:rPr>
          <w:rFonts w:ascii="Arial" w:hAnsi="Arial" w:cs="Arial"/>
          <w:color w:val="333333"/>
          <w:sz w:val="20"/>
          <w:szCs w:val="20"/>
          <w:lang w:val="en" w:eastAsia="en-GB"/>
        </w:rPr>
        <w:t xml:space="preserve">Are there risks to physical safety or reputation, of financial loss or a combination of these and other aspects of their life?  </w:t>
      </w:r>
    </w:p>
    <w:p w14:paraId="1C072709" w14:textId="77777777" w:rsidR="008749B4" w:rsidRPr="00BB09B4" w:rsidRDefault="008749B4" w:rsidP="00BD0845">
      <w:pPr>
        <w:numPr>
          <w:ilvl w:val="0"/>
          <w:numId w:val="20"/>
        </w:numPr>
        <w:spacing w:before="100" w:beforeAutospacing="1" w:after="100" w:afterAutospacing="1"/>
        <w:ind w:left="495"/>
        <w:rPr>
          <w:rFonts w:ascii="Arial" w:hAnsi="Arial" w:cs="Arial"/>
          <w:color w:val="333333"/>
          <w:sz w:val="20"/>
          <w:szCs w:val="20"/>
          <w:lang w:val="en" w:eastAsia="en-GB"/>
        </w:rPr>
      </w:pPr>
      <w:r w:rsidRPr="00BB09B4">
        <w:rPr>
          <w:rFonts w:ascii="Arial" w:hAnsi="Arial" w:cs="Arial"/>
          <w:color w:val="333333"/>
          <w:sz w:val="20"/>
          <w:szCs w:val="20"/>
          <w:lang w:val="en" w:eastAsia="en-GB"/>
        </w:rPr>
        <w:t xml:space="preserve">Are there wider consequences to consider such as a risk to life?  </w:t>
      </w:r>
    </w:p>
    <w:p w14:paraId="1C07270A" w14:textId="77777777" w:rsidR="008749B4" w:rsidRPr="002337B2" w:rsidRDefault="008749B4" w:rsidP="00BD0845">
      <w:pPr>
        <w:numPr>
          <w:ilvl w:val="0"/>
          <w:numId w:val="20"/>
        </w:numPr>
        <w:spacing w:before="100" w:beforeAutospacing="1" w:after="100" w:afterAutospacing="1"/>
        <w:ind w:left="495"/>
        <w:rPr>
          <w:rFonts w:ascii="Arial" w:hAnsi="Arial" w:cs="Arial"/>
          <w:color w:val="333333"/>
          <w:sz w:val="20"/>
          <w:szCs w:val="20"/>
          <w:lang w:val="en" w:eastAsia="en-GB"/>
        </w:rPr>
      </w:pPr>
      <w:r w:rsidRPr="00BB09B4">
        <w:rPr>
          <w:rFonts w:ascii="Arial" w:hAnsi="Arial" w:cs="Arial"/>
          <w:color w:val="333333"/>
          <w:sz w:val="20"/>
          <w:szCs w:val="20"/>
          <w:lang w:val="en" w:eastAsia="en-GB"/>
        </w:rPr>
        <w:t xml:space="preserve">Loss of public confidence in the </w:t>
      </w:r>
      <w:proofErr w:type="gramStart"/>
      <w:r w:rsidR="00854EBC" w:rsidRPr="00854EBC">
        <w:rPr>
          <w:rFonts w:ascii="Arial" w:hAnsi="Arial" w:cs="Arial"/>
          <w:sz w:val="20"/>
          <w:szCs w:val="20"/>
          <w:lang w:val="en" w:eastAsia="en-GB"/>
        </w:rPr>
        <w:t>Schools</w:t>
      </w:r>
      <w:proofErr w:type="gramEnd"/>
      <w:r w:rsidRPr="00BB09B4">
        <w:rPr>
          <w:rFonts w:ascii="Arial" w:hAnsi="Arial" w:cs="Arial"/>
          <w:sz w:val="20"/>
          <w:szCs w:val="20"/>
          <w:lang w:val="en" w:eastAsia="en-GB"/>
        </w:rPr>
        <w:t>?</w:t>
      </w:r>
      <w:r w:rsidRPr="00BB09B4">
        <w:rPr>
          <w:rFonts w:ascii="Arial" w:hAnsi="Arial" w:cs="Arial"/>
          <w:color w:val="FF0000"/>
          <w:sz w:val="20"/>
          <w:szCs w:val="20"/>
          <w:lang w:val="en" w:eastAsia="en-GB"/>
        </w:rPr>
        <w:t> </w:t>
      </w:r>
    </w:p>
    <w:p w14:paraId="1C07270B" w14:textId="77777777" w:rsidR="008749B4" w:rsidRPr="00BB09B4" w:rsidRDefault="008749B4" w:rsidP="008749B4">
      <w:pPr>
        <w:spacing w:before="100" w:beforeAutospacing="1" w:after="100" w:afterAutospacing="1"/>
        <w:rPr>
          <w:rFonts w:ascii="Arial" w:hAnsi="Arial" w:cs="Arial"/>
          <w:color w:val="333333"/>
          <w:sz w:val="20"/>
          <w:szCs w:val="20"/>
          <w:lang w:val="en" w:eastAsia="en-GB"/>
        </w:rPr>
      </w:pPr>
      <w:r>
        <w:rPr>
          <w:rFonts w:ascii="Arial" w:hAnsi="Arial" w:cs="Arial"/>
          <w:color w:val="333333"/>
          <w:sz w:val="20"/>
          <w:szCs w:val="20"/>
          <w:lang w:val="en" w:eastAsia="en-GB"/>
        </w:rPr>
        <w:t>All staff and</w:t>
      </w:r>
      <w:r w:rsidRPr="00BB09B4">
        <w:rPr>
          <w:rFonts w:ascii="Arial" w:hAnsi="Arial" w:cs="Arial"/>
          <w:color w:val="FF0000"/>
          <w:sz w:val="20"/>
          <w:szCs w:val="20"/>
          <w:lang w:val="en" w:eastAsia="en-GB"/>
        </w:rPr>
        <w:t xml:space="preserve"> </w:t>
      </w:r>
      <w:r w:rsidR="00854EBC" w:rsidRPr="00854EBC">
        <w:rPr>
          <w:rFonts w:ascii="Arial" w:hAnsi="Arial" w:cs="Arial"/>
          <w:sz w:val="20"/>
          <w:szCs w:val="20"/>
          <w:lang w:val="en" w:eastAsia="en-GB"/>
        </w:rPr>
        <w:t>Governors</w:t>
      </w:r>
      <w:r w:rsidRPr="00854EBC">
        <w:rPr>
          <w:rFonts w:ascii="Arial" w:hAnsi="Arial" w:cs="Arial"/>
          <w:sz w:val="20"/>
          <w:szCs w:val="20"/>
          <w:lang w:val="en" w:eastAsia="en-GB"/>
        </w:rPr>
        <w:t xml:space="preserve"> </w:t>
      </w:r>
      <w:r>
        <w:rPr>
          <w:rFonts w:ascii="Arial" w:hAnsi="Arial" w:cs="Arial"/>
          <w:color w:val="333333"/>
          <w:sz w:val="20"/>
          <w:szCs w:val="20"/>
          <w:lang w:val="en" w:eastAsia="en-GB"/>
        </w:rPr>
        <w:t>should establish whether there is anything they can do to recover any losses and limit the damage the breach can cause.</w:t>
      </w:r>
      <w:r w:rsidRPr="00440AE5">
        <w:rPr>
          <w:rFonts w:ascii="Arial" w:eastAsia="MS Gothic" w:hAnsi="Arial" w:cs="Arial"/>
          <w:bCs/>
          <w:sz w:val="20"/>
          <w:szCs w:val="20"/>
          <w:shd w:val="clear" w:color="auto" w:fill="FFFFFF"/>
          <w:lang w:eastAsia="x-none"/>
        </w:rPr>
        <w:t xml:space="preserve"> </w:t>
      </w:r>
    </w:p>
    <w:p w14:paraId="1C07270C" w14:textId="77777777" w:rsidR="003251B3" w:rsidRDefault="003251B3" w:rsidP="00FC2293">
      <w:pPr>
        <w:rPr>
          <w:rFonts w:ascii="Tahoma" w:hAnsi="Tahoma" w:cs="Tahoma"/>
          <w:sz w:val="22"/>
          <w:szCs w:val="22"/>
        </w:rPr>
      </w:pPr>
    </w:p>
    <w:sectPr w:rsidR="003251B3" w:rsidSect="00F62AD5">
      <w:footerReference w:type="default" r:id="rId16"/>
      <w:pgSz w:w="12240" w:h="15840"/>
      <w:pgMar w:top="720" w:right="616" w:bottom="720" w:left="720" w:header="720" w:footer="720" w:gutter="0"/>
      <w:pgBorders w:display="firstPage" w:offsetFrom="page">
        <w:top w:val="thinThickMediumGap" w:sz="24" w:space="24" w:color="auto"/>
        <w:left w:val="thinThickMediumGap" w:sz="24" w:space="24" w:color="auto"/>
        <w:bottom w:val="thickThinMediumGap" w:sz="24" w:space="24" w:color="auto"/>
        <w:right w:val="thickThinMediumGap" w:sz="24" w:space="24" w:color="auto"/>
      </w:pgBorders>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579C61" w14:textId="77777777" w:rsidR="00122875" w:rsidRDefault="00122875" w:rsidP="00F62AD5">
      <w:r>
        <w:separator/>
      </w:r>
    </w:p>
  </w:endnote>
  <w:endnote w:type="continuationSeparator" w:id="0">
    <w:p w14:paraId="088C54AA" w14:textId="77777777" w:rsidR="00122875" w:rsidRDefault="00122875" w:rsidP="00F62AD5">
      <w:r>
        <w:continuationSeparator/>
      </w:r>
    </w:p>
  </w:endnote>
  <w:endnote w:type="continuationNotice" w:id="1">
    <w:p w14:paraId="1FA0334A" w14:textId="77777777" w:rsidR="00122875" w:rsidRDefault="001228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5216772"/>
      <w:docPartObj>
        <w:docPartGallery w:val="Page Numbers (Bottom of Page)"/>
        <w:docPartUnique/>
      </w:docPartObj>
    </w:sdtPr>
    <w:sdtEndPr>
      <w:rPr>
        <w:noProof/>
      </w:rPr>
    </w:sdtEndPr>
    <w:sdtContent>
      <w:p w14:paraId="1C072715" w14:textId="77777777" w:rsidR="00F62AD5" w:rsidRDefault="00F62AD5">
        <w:pPr>
          <w:pStyle w:val="Footer"/>
          <w:jc w:val="right"/>
        </w:pPr>
        <w:r>
          <w:fldChar w:fldCharType="begin"/>
        </w:r>
        <w:r>
          <w:instrText xml:space="preserve"> PAGE   \* MERGEFORMAT </w:instrText>
        </w:r>
        <w:r>
          <w:fldChar w:fldCharType="separate"/>
        </w:r>
        <w:r w:rsidR="003A00EE">
          <w:rPr>
            <w:noProof/>
          </w:rPr>
          <w:t>2</w:t>
        </w:r>
        <w:r>
          <w:rPr>
            <w:noProof/>
          </w:rPr>
          <w:fldChar w:fldCharType="end"/>
        </w:r>
      </w:p>
    </w:sdtContent>
  </w:sdt>
  <w:p w14:paraId="1C072716" w14:textId="77777777" w:rsidR="00F62AD5" w:rsidRDefault="00F62A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F6A4B0" w14:textId="77777777" w:rsidR="00122875" w:rsidRDefault="00122875" w:rsidP="00F62AD5">
      <w:r>
        <w:separator/>
      </w:r>
    </w:p>
  </w:footnote>
  <w:footnote w:type="continuationSeparator" w:id="0">
    <w:p w14:paraId="51D417D9" w14:textId="77777777" w:rsidR="00122875" w:rsidRDefault="00122875" w:rsidP="00F62AD5">
      <w:r>
        <w:continuationSeparator/>
      </w:r>
    </w:p>
  </w:footnote>
  <w:footnote w:type="continuationNotice" w:id="1">
    <w:p w14:paraId="34FFA2AF" w14:textId="77777777" w:rsidR="00122875" w:rsidRDefault="0012287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A1D07"/>
    <w:multiLevelType w:val="hybridMultilevel"/>
    <w:tmpl w:val="7C621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EB082A"/>
    <w:multiLevelType w:val="hybridMultilevel"/>
    <w:tmpl w:val="AF0E4D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8927F3"/>
    <w:multiLevelType w:val="hybridMultilevel"/>
    <w:tmpl w:val="84147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6E63B7"/>
    <w:multiLevelType w:val="hybridMultilevel"/>
    <w:tmpl w:val="E5082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C865DD"/>
    <w:multiLevelType w:val="hybridMultilevel"/>
    <w:tmpl w:val="43986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AE5D08"/>
    <w:multiLevelType w:val="hybridMultilevel"/>
    <w:tmpl w:val="87A42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1C5D7F"/>
    <w:multiLevelType w:val="hybridMultilevel"/>
    <w:tmpl w:val="2F32EA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407F59"/>
    <w:multiLevelType w:val="hybridMultilevel"/>
    <w:tmpl w:val="A1C6D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0751F1"/>
    <w:multiLevelType w:val="hybridMultilevel"/>
    <w:tmpl w:val="83609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7A00D9"/>
    <w:multiLevelType w:val="hybridMultilevel"/>
    <w:tmpl w:val="86B65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653F2A"/>
    <w:multiLevelType w:val="hybridMultilevel"/>
    <w:tmpl w:val="FA3EAE7A"/>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FF50D1B"/>
    <w:multiLevelType w:val="hybridMultilevel"/>
    <w:tmpl w:val="FA88C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056ECD"/>
    <w:multiLevelType w:val="multilevel"/>
    <w:tmpl w:val="F7342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FB07A07"/>
    <w:multiLevelType w:val="hybridMultilevel"/>
    <w:tmpl w:val="46302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06B0ECE"/>
    <w:multiLevelType w:val="hybridMultilevel"/>
    <w:tmpl w:val="A12815C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44257B01"/>
    <w:multiLevelType w:val="hybridMultilevel"/>
    <w:tmpl w:val="694AC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BCE6182"/>
    <w:multiLevelType w:val="hybridMultilevel"/>
    <w:tmpl w:val="E5709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2C64A3B"/>
    <w:multiLevelType w:val="hybridMultilevel"/>
    <w:tmpl w:val="DD1058A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5E20543"/>
    <w:multiLevelType w:val="hybridMultilevel"/>
    <w:tmpl w:val="46302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4D75A81"/>
    <w:multiLevelType w:val="hybridMultilevel"/>
    <w:tmpl w:val="99EC7C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B2F02D1"/>
    <w:multiLevelType w:val="multilevel"/>
    <w:tmpl w:val="710EA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4"/>
  </w:num>
  <w:num w:numId="3">
    <w:abstractNumId w:val="1"/>
  </w:num>
  <w:num w:numId="4">
    <w:abstractNumId w:val="8"/>
  </w:num>
  <w:num w:numId="5">
    <w:abstractNumId w:val="5"/>
  </w:num>
  <w:num w:numId="6">
    <w:abstractNumId w:val="13"/>
  </w:num>
  <w:num w:numId="7">
    <w:abstractNumId w:val="7"/>
  </w:num>
  <w:num w:numId="8">
    <w:abstractNumId w:val="19"/>
  </w:num>
  <w:num w:numId="9">
    <w:abstractNumId w:val="15"/>
  </w:num>
  <w:num w:numId="10">
    <w:abstractNumId w:val="9"/>
  </w:num>
  <w:num w:numId="11">
    <w:abstractNumId w:val="14"/>
  </w:num>
  <w:num w:numId="12">
    <w:abstractNumId w:val="16"/>
  </w:num>
  <w:num w:numId="13">
    <w:abstractNumId w:val="0"/>
  </w:num>
  <w:num w:numId="14">
    <w:abstractNumId w:val="3"/>
  </w:num>
  <w:num w:numId="15">
    <w:abstractNumId w:val="10"/>
  </w:num>
  <w:num w:numId="16">
    <w:abstractNumId w:val="6"/>
  </w:num>
  <w:num w:numId="17">
    <w:abstractNumId w:val="18"/>
  </w:num>
  <w:num w:numId="18">
    <w:abstractNumId w:val="2"/>
  </w:num>
  <w:num w:numId="19">
    <w:abstractNumId w:val="20"/>
  </w:num>
  <w:num w:numId="20">
    <w:abstractNumId w:val="12"/>
  </w:num>
  <w:num w:numId="21">
    <w:abstractNumId w:val="1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16E"/>
    <w:rsid w:val="00022EA3"/>
    <w:rsid w:val="00030EF3"/>
    <w:rsid w:val="000931B6"/>
    <w:rsid w:val="00093264"/>
    <w:rsid w:val="00094FB8"/>
    <w:rsid w:val="000B136B"/>
    <w:rsid w:val="00101C76"/>
    <w:rsid w:val="0011331F"/>
    <w:rsid w:val="00122875"/>
    <w:rsid w:val="00167AE5"/>
    <w:rsid w:val="00196295"/>
    <w:rsid w:val="001C4468"/>
    <w:rsid w:val="001E1D4A"/>
    <w:rsid w:val="001F61DE"/>
    <w:rsid w:val="00246C30"/>
    <w:rsid w:val="002712D5"/>
    <w:rsid w:val="00277969"/>
    <w:rsid w:val="00283311"/>
    <w:rsid w:val="00286E17"/>
    <w:rsid w:val="002D6839"/>
    <w:rsid w:val="002E5D90"/>
    <w:rsid w:val="003251B3"/>
    <w:rsid w:val="00333DBE"/>
    <w:rsid w:val="003866F9"/>
    <w:rsid w:val="003A00EE"/>
    <w:rsid w:val="003D1F2A"/>
    <w:rsid w:val="003E27E7"/>
    <w:rsid w:val="003F3C7F"/>
    <w:rsid w:val="00405841"/>
    <w:rsid w:val="00475FF4"/>
    <w:rsid w:val="00482560"/>
    <w:rsid w:val="00591033"/>
    <w:rsid w:val="006164E0"/>
    <w:rsid w:val="00623053"/>
    <w:rsid w:val="00637EF5"/>
    <w:rsid w:val="0065416E"/>
    <w:rsid w:val="0068629B"/>
    <w:rsid w:val="00695218"/>
    <w:rsid w:val="006B13DE"/>
    <w:rsid w:val="006D6B4E"/>
    <w:rsid w:val="007609CF"/>
    <w:rsid w:val="00763EB4"/>
    <w:rsid w:val="00771838"/>
    <w:rsid w:val="00783053"/>
    <w:rsid w:val="007B4BA1"/>
    <w:rsid w:val="007E4342"/>
    <w:rsid w:val="00854EBC"/>
    <w:rsid w:val="008749B4"/>
    <w:rsid w:val="00885CA0"/>
    <w:rsid w:val="008A6A96"/>
    <w:rsid w:val="008B4817"/>
    <w:rsid w:val="008D1A36"/>
    <w:rsid w:val="008E05F2"/>
    <w:rsid w:val="008E6F5E"/>
    <w:rsid w:val="008E733C"/>
    <w:rsid w:val="008F0F98"/>
    <w:rsid w:val="00900156"/>
    <w:rsid w:val="00946B56"/>
    <w:rsid w:val="00967895"/>
    <w:rsid w:val="00A07073"/>
    <w:rsid w:val="00A1028A"/>
    <w:rsid w:val="00A21123"/>
    <w:rsid w:val="00A9127E"/>
    <w:rsid w:val="00AA5DCF"/>
    <w:rsid w:val="00AA6833"/>
    <w:rsid w:val="00B12F8F"/>
    <w:rsid w:val="00B144D4"/>
    <w:rsid w:val="00B325D3"/>
    <w:rsid w:val="00B579F8"/>
    <w:rsid w:val="00B655AE"/>
    <w:rsid w:val="00B7371D"/>
    <w:rsid w:val="00B83324"/>
    <w:rsid w:val="00BB5F20"/>
    <w:rsid w:val="00BD0845"/>
    <w:rsid w:val="00C17636"/>
    <w:rsid w:val="00C24F47"/>
    <w:rsid w:val="00C36048"/>
    <w:rsid w:val="00C5323D"/>
    <w:rsid w:val="00C862A5"/>
    <w:rsid w:val="00CA12F4"/>
    <w:rsid w:val="00CB20F9"/>
    <w:rsid w:val="00CB561D"/>
    <w:rsid w:val="00CC6F64"/>
    <w:rsid w:val="00CF70B8"/>
    <w:rsid w:val="00D7047F"/>
    <w:rsid w:val="00D771A6"/>
    <w:rsid w:val="00E01C7A"/>
    <w:rsid w:val="00E51305"/>
    <w:rsid w:val="00E703D5"/>
    <w:rsid w:val="00EB5D5D"/>
    <w:rsid w:val="00F01DD9"/>
    <w:rsid w:val="00F12333"/>
    <w:rsid w:val="00F62AD5"/>
    <w:rsid w:val="00F73F54"/>
    <w:rsid w:val="00F82D1A"/>
    <w:rsid w:val="00FB05E9"/>
    <w:rsid w:val="00FB13DB"/>
    <w:rsid w:val="00FC2293"/>
    <w:rsid w:val="00FE77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C072569"/>
  <w15:docId w15:val="{2C1C3AB6-236A-4547-9E0F-5D9089228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2293"/>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5416E"/>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623053"/>
    <w:rPr>
      <w:color w:val="0000FF" w:themeColor="hyperlink"/>
      <w:u w:val="single"/>
    </w:rPr>
  </w:style>
  <w:style w:type="paragraph" w:styleId="ListParagraph">
    <w:name w:val="List Paragraph"/>
    <w:basedOn w:val="Normal"/>
    <w:uiPriority w:val="34"/>
    <w:qFormat/>
    <w:rsid w:val="00FC2293"/>
    <w:pPr>
      <w:ind w:left="720"/>
    </w:pPr>
  </w:style>
  <w:style w:type="table" w:styleId="TableGrid">
    <w:name w:val="Table Grid"/>
    <w:basedOn w:val="TableNormal"/>
    <w:uiPriority w:val="59"/>
    <w:rsid w:val="00FC22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36048"/>
    <w:pPr>
      <w:spacing w:before="100" w:beforeAutospacing="1" w:after="100" w:afterAutospacing="1"/>
    </w:pPr>
    <w:rPr>
      <w:rFonts w:eastAsiaTheme="minorEastAsia"/>
      <w:lang w:eastAsia="en-GB"/>
    </w:rPr>
  </w:style>
  <w:style w:type="paragraph" w:styleId="NoSpacing">
    <w:name w:val="No Spacing"/>
    <w:uiPriority w:val="1"/>
    <w:qFormat/>
    <w:rsid w:val="00C24F47"/>
    <w:pPr>
      <w:spacing w:after="0" w:line="240" w:lineRule="auto"/>
    </w:pPr>
    <w:rPr>
      <w:lang w:val="en-GB"/>
    </w:rPr>
  </w:style>
  <w:style w:type="paragraph" w:styleId="BalloonText">
    <w:name w:val="Balloon Text"/>
    <w:basedOn w:val="Normal"/>
    <w:link w:val="BalloonTextChar"/>
    <w:uiPriority w:val="99"/>
    <w:semiHidden/>
    <w:unhideWhenUsed/>
    <w:rsid w:val="00695218"/>
    <w:rPr>
      <w:rFonts w:ascii="Tahoma" w:hAnsi="Tahoma" w:cs="Tahoma"/>
      <w:sz w:val="16"/>
      <w:szCs w:val="16"/>
    </w:rPr>
  </w:style>
  <w:style w:type="character" w:customStyle="1" w:styleId="BalloonTextChar">
    <w:name w:val="Balloon Text Char"/>
    <w:basedOn w:val="DefaultParagraphFont"/>
    <w:link w:val="BalloonText"/>
    <w:uiPriority w:val="99"/>
    <w:semiHidden/>
    <w:rsid w:val="00695218"/>
    <w:rPr>
      <w:rFonts w:ascii="Tahoma" w:eastAsia="Times New Roman" w:hAnsi="Tahoma" w:cs="Tahoma"/>
      <w:sz w:val="16"/>
      <w:szCs w:val="16"/>
      <w:lang w:val="en-GB"/>
    </w:rPr>
  </w:style>
  <w:style w:type="paragraph" w:styleId="Header">
    <w:name w:val="header"/>
    <w:basedOn w:val="Normal"/>
    <w:link w:val="HeaderChar"/>
    <w:uiPriority w:val="99"/>
    <w:unhideWhenUsed/>
    <w:rsid w:val="00F62AD5"/>
    <w:pPr>
      <w:tabs>
        <w:tab w:val="center" w:pos="4513"/>
        <w:tab w:val="right" w:pos="9026"/>
      </w:tabs>
    </w:pPr>
  </w:style>
  <w:style w:type="character" w:customStyle="1" w:styleId="HeaderChar">
    <w:name w:val="Header Char"/>
    <w:basedOn w:val="DefaultParagraphFont"/>
    <w:link w:val="Header"/>
    <w:uiPriority w:val="99"/>
    <w:rsid w:val="00F62AD5"/>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F62AD5"/>
    <w:pPr>
      <w:tabs>
        <w:tab w:val="center" w:pos="4513"/>
        <w:tab w:val="right" w:pos="9026"/>
      </w:tabs>
    </w:pPr>
  </w:style>
  <w:style w:type="character" w:customStyle="1" w:styleId="FooterChar">
    <w:name w:val="Footer Char"/>
    <w:basedOn w:val="DefaultParagraphFont"/>
    <w:link w:val="Footer"/>
    <w:uiPriority w:val="99"/>
    <w:rsid w:val="00F62AD5"/>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chooldpo@warwickshire.gov.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barratt.K@welearn365.com"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ead1002@welearn365.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e8922220-89a4-4250-a001-b459cd980d93" xsi:nil="true"/>
    <lcf76f155ced4ddcb4097134ff3c332f xmlns="bd154d16-9a89-4333-8933-dc4a2ff4c3f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7B4A26754FFD748A6FC5535DFCBE876" ma:contentTypeVersion="16" ma:contentTypeDescription="Create a new document." ma:contentTypeScope="" ma:versionID="7a0da2dddd1c4064e8853b1032e99e05">
  <xsd:schema xmlns:xsd="http://www.w3.org/2001/XMLSchema" xmlns:xs="http://www.w3.org/2001/XMLSchema" xmlns:p="http://schemas.microsoft.com/office/2006/metadata/properties" xmlns:ns2="bd154d16-9a89-4333-8933-dc4a2ff4c3f7" xmlns:ns3="e8922220-89a4-4250-a001-b459cd980d93" targetNamespace="http://schemas.microsoft.com/office/2006/metadata/properties" ma:root="true" ma:fieldsID="d615edc6a2360244767a0ff7b8916aab" ns2:_="" ns3:_="">
    <xsd:import namespace="bd154d16-9a89-4333-8933-dc4a2ff4c3f7"/>
    <xsd:import namespace="e8922220-89a4-4250-a001-b459cd980d9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154d16-9a89-4333-8933-dc4a2ff4c3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66852029-6d2b-4c75-93a9-4e576541db9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922220-89a4-4250-a001-b459cd980d9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7f94b01-691f-405a-bc78-8e3600f203e8}" ma:internalName="TaxCatchAll" ma:showField="CatchAllData" ma:web="e8922220-89a4-4250-a001-b459cd980d9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6AE3A1-50DF-46E3-B126-46286ED8E6E6}">
  <ds:schemaRefs>
    <ds:schemaRef ds:uri="http://schemas.openxmlformats.org/officeDocument/2006/bibliography"/>
  </ds:schemaRefs>
</ds:datastoreItem>
</file>

<file path=customXml/itemProps2.xml><?xml version="1.0" encoding="utf-8"?>
<ds:datastoreItem xmlns:ds="http://schemas.openxmlformats.org/officeDocument/2006/customXml" ds:itemID="{707F70D9-C370-4E45-A546-BEA6C0F429F4}">
  <ds:schemaRefs>
    <ds:schemaRef ds:uri="http://schemas.microsoft.com/office/2006/metadata/properties"/>
    <ds:schemaRef ds:uri="http://schemas.microsoft.com/office/infopath/2007/PartnerControls"/>
    <ds:schemaRef ds:uri="e8922220-89a4-4250-a001-b459cd980d93"/>
    <ds:schemaRef ds:uri="bd154d16-9a89-4333-8933-dc4a2ff4c3f7"/>
  </ds:schemaRefs>
</ds:datastoreItem>
</file>

<file path=customXml/itemProps3.xml><?xml version="1.0" encoding="utf-8"?>
<ds:datastoreItem xmlns:ds="http://schemas.openxmlformats.org/officeDocument/2006/customXml" ds:itemID="{42658E98-72B9-4D41-9C61-F5E14B1A4BF6}">
  <ds:schemaRefs>
    <ds:schemaRef ds:uri="http://schemas.microsoft.com/sharepoint/v3/contenttype/forms"/>
  </ds:schemaRefs>
</ds:datastoreItem>
</file>

<file path=customXml/itemProps4.xml><?xml version="1.0" encoding="utf-8"?>
<ds:datastoreItem xmlns:ds="http://schemas.openxmlformats.org/officeDocument/2006/customXml" ds:itemID="{2540B6EA-F743-4902-B2FE-42D31533D9EF}"/>
</file>

<file path=docProps/app.xml><?xml version="1.0" encoding="utf-8"?>
<Properties xmlns="http://schemas.openxmlformats.org/officeDocument/2006/extended-properties" xmlns:vt="http://schemas.openxmlformats.org/officeDocument/2006/docPropsVTypes">
  <Template>Normal</Template>
  <TotalTime>13</TotalTime>
  <Pages>14</Pages>
  <Words>4581</Words>
  <Characters>26118</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Warwickshire County Council</Company>
  <LinksUpToDate>false</LinksUpToDate>
  <CharactersWithSpaces>30638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Staff</dc:creator>
  <cp:lastModifiedBy>N Burton BHN</cp:lastModifiedBy>
  <cp:revision>13</cp:revision>
  <cp:lastPrinted>2025-05-22T09:31:00Z</cp:lastPrinted>
  <dcterms:created xsi:type="dcterms:W3CDTF">2025-05-22T09:29:00Z</dcterms:created>
  <dcterms:modified xsi:type="dcterms:W3CDTF">2026-06-17T11:56:00Z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0x010100B7B4A26754FFD748A6FC5535DFCBE876</vt:lpwstr>
  </property>
  <property fmtid="{D5CDD505-2E9C-101B-9397-08002B2CF9AE}" pid="3" name="Order">
    <vt:r8>2278800</vt:r8>
  </property>
  <property fmtid="{D5CDD505-2E9C-101B-9397-08002B2CF9AE}" pid="4" name="MediaServiceImageTags">
    <vt:lpwstr/>
  </property>
</Properties>
</file>